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76519" w14:textId="464D40A7" w:rsidR="00F239AE" w:rsidRDefault="00F55176" w:rsidP="00C729CE">
      <w:pPr>
        <w:spacing w:line="360" w:lineRule="auto"/>
        <w:jc w:val="center"/>
        <w:rPr>
          <w:rFonts w:ascii="Faustina" w:hAnsi="Faustina"/>
          <w:b/>
        </w:rPr>
      </w:pPr>
      <w:r w:rsidRPr="00F239AE">
        <w:rPr>
          <w:rFonts w:ascii="Faustina" w:hAnsi="Faustina"/>
          <w:b/>
        </w:rPr>
        <w:t xml:space="preserve">ACTA </w:t>
      </w:r>
      <w:r w:rsidR="00A45985" w:rsidRPr="00F239AE">
        <w:rPr>
          <w:rFonts w:ascii="Faustina" w:hAnsi="Faustina"/>
          <w:b/>
        </w:rPr>
        <w:t>COMPLEMENTARIA</w:t>
      </w:r>
      <w:r w:rsidR="00422E4A" w:rsidRPr="00F239AE">
        <w:rPr>
          <w:rFonts w:ascii="Faustina" w:hAnsi="Faustina"/>
          <w:b/>
        </w:rPr>
        <w:t xml:space="preserve"> </w:t>
      </w:r>
      <w:proofErr w:type="spellStart"/>
      <w:r w:rsidR="00422E4A" w:rsidRPr="00F239AE">
        <w:rPr>
          <w:rFonts w:ascii="Faustina" w:hAnsi="Faustina"/>
          <w:b/>
        </w:rPr>
        <w:t>N°</w:t>
      </w:r>
      <w:proofErr w:type="spellEnd"/>
      <w:r w:rsidR="00422E4A" w:rsidRPr="00F239AE">
        <w:rPr>
          <w:rFonts w:ascii="Faustina" w:hAnsi="Faustina"/>
          <w:b/>
        </w:rPr>
        <w:t xml:space="preserve"> 1</w:t>
      </w:r>
    </w:p>
    <w:p w14:paraId="630A1BB5" w14:textId="3747970F" w:rsidR="00E53E3D" w:rsidRPr="00E53E3D" w:rsidRDefault="00422E4A" w:rsidP="00F239AE">
      <w:pPr>
        <w:autoSpaceDE w:val="0"/>
        <w:autoSpaceDN w:val="0"/>
        <w:adjustRightInd w:val="0"/>
        <w:jc w:val="center"/>
        <w:rPr>
          <w:rFonts w:ascii="Faustina" w:hAnsi="Faustina"/>
          <w:b/>
          <w:sz w:val="22"/>
          <w:szCs w:val="22"/>
        </w:rPr>
      </w:pPr>
      <w:r w:rsidRPr="00E53E3D">
        <w:rPr>
          <w:rFonts w:ascii="Faustina" w:hAnsi="Faustina"/>
          <w:b/>
          <w:sz w:val="22"/>
          <w:szCs w:val="22"/>
        </w:rPr>
        <w:t>A</w:t>
      </w:r>
      <w:r w:rsidR="00F55176" w:rsidRPr="00E53E3D">
        <w:rPr>
          <w:rFonts w:ascii="Faustina" w:hAnsi="Faustina"/>
          <w:b/>
          <w:sz w:val="22"/>
          <w:szCs w:val="22"/>
        </w:rPr>
        <w:t xml:space="preserve">L </w:t>
      </w:r>
      <w:r w:rsidR="00980BA8" w:rsidRPr="00E53E3D">
        <w:rPr>
          <w:rFonts w:ascii="Faustina" w:hAnsi="Faustina"/>
          <w:b/>
          <w:sz w:val="22"/>
          <w:szCs w:val="22"/>
        </w:rPr>
        <w:t xml:space="preserve">CONVENIO </w:t>
      </w:r>
      <w:r w:rsidR="00AB6DDA" w:rsidRPr="00E53E3D">
        <w:rPr>
          <w:rFonts w:ascii="Faustina" w:hAnsi="Faustina"/>
          <w:b/>
          <w:sz w:val="22"/>
          <w:szCs w:val="22"/>
          <w:lang w:val="es-AR"/>
        </w:rPr>
        <w:t>CONVENIO ESPECÍFICO DE INVESTIGACIÓN, DESARROLLO E</w:t>
      </w:r>
      <w:r w:rsidR="00E53E3D" w:rsidRPr="00E53E3D">
        <w:rPr>
          <w:rFonts w:ascii="Faustina" w:hAnsi="Faustina"/>
          <w:b/>
          <w:sz w:val="22"/>
          <w:szCs w:val="22"/>
          <w:lang w:val="es-AR"/>
        </w:rPr>
        <w:t xml:space="preserve"> </w:t>
      </w:r>
      <w:r w:rsidR="00AB6DDA" w:rsidRPr="00E53E3D">
        <w:rPr>
          <w:rFonts w:ascii="Faustina" w:hAnsi="Faustina"/>
          <w:b/>
          <w:sz w:val="22"/>
          <w:szCs w:val="22"/>
          <w:lang w:val="es-AR"/>
        </w:rPr>
        <w:t>INNOVACIÓN</w:t>
      </w:r>
      <w:r w:rsidR="00DD5B88">
        <w:rPr>
          <w:rFonts w:ascii="Faustina" w:hAnsi="Faustina"/>
          <w:b/>
          <w:sz w:val="22"/>
          <w:szCs w:val="22"/>
          <w:lang w:val="es-AR"/>
        </w:rPr>
        <w:t>,</w:t>
      </w:r>
    </w:p>
    <w:p w14:paraId="1517CDCB" w14:textId="77777777" w:rsidR="00DD5B88" w:rsidRDefault="00456104" w:rsidP="00F239AE">
      <w:pPr>
        <w:autoSpaceDE w:val="0"/>
        <w:autoSpaceDN w:val="0"/>
        <w:adjustRightInd w:val="0"/>
        <w:jc w:val="center"/>
        <w:rPr>
          <w:rFonts w:ascii="Faustina" w:hAnsi="Faustina"/>
          <w:b/>
          <w:sz w:val="22"/>
          <w:szCs w:val="22"/>
        </w:rPr>
      </w:pPr>
      <w:r w:rsidRPr="00E53E3D">
        <w:rPr>
          <w:rFonts w:ascii="Faustina" w:hAnsi="Faustina"/>
          <w:b/>
          <w:sz w:val="22"/>
          <w:szCs w:val="22"/>
        </w:rPr>
        <w:t xml:space="preserve">ENTRE </w:t>
      </w:r>
      <w:r w:rsidR="00825075" w:rsidRPr="00E53E3D">
        <w:rPr>
          <w:rFonts w:ascii="Faustina" w:hAnsi="Faustina"/>
          <w:b/>
          <w:sz w:val="22"/>
          <w:szCs w:val="22"/>
        </w:rPr>
        <w:t xml:space="preserve">LA ESCUELA DE CIENCIA Y TECNOLOGÍA DE </w:t>
      </w:r>
      <w:r w:rsidR="00980BA8" w:rsidRPr="00E53E3D">
        <w:rPr>
          <w:rFonts w:ascii="Faustina" w:hAnsi="Faustina"/>
          <w:b/>
          <w:sz w:val="22"/>
          <w:szCs w:val="22"/>
        </w:rPr>
        <w:t xml:space="preserve">LA UNIVERSIDAD NACIONAL </w:t>
      </w:r>
    </w:p>
    <w:p w14:paraId="6C841E25" w14:textId="7361CB4A" w:rsidR="002B5528" w:rsidRPr="00DD5B88" w:rsidRDefault="00980BA8" w:rsidP="00DD5B88">
      <w:pPr>
        <w:autoSpaceDE w:val="0"/>
        <w:autoSpaceDN w:val="0"/>
        <w:adjustRightInd w:val="0"/>
        <w:jc w:val="center"/>
        <w:rPr>
          <w:rFonts w:ascii="Faustina" w:hAnsi="Faustina"/>
          <w:b/>
          <w:color w:val="000000" w:themeColor="text1"/>
          <w:sz w:val="22"/>
          <w:szCs w:val="22"/>
        </w:rPr>
      </w:pPr>
      <w:r w:rsidRPr="00E53E3D">
        <w:rPr>
          <w:rFonts w:ascii="Faustina" w:hAnsi="Faustina"/>
          <w:b/>
          <w:sz w:val="22"/>
          <w:szCs w:val="22"/>
        </w:rPr>
        <w:t>DE</w:t>
      </w:r>
      <w:r w:rsidR="00BA3B0A">
        <w:rPr>
          <w:rFonts w:ascii="Faustina" w:hAnsi="Faustina"/>
          <w:b/>
          <w:sz w:val="22"/>
          <w:szCs w:val="22"/>
        </w:rPr>
        <w:t xml:space="preserve"> GENERAL</w:t>
      </w:r>
      <w:r w:rsidRPr="00E53E3D">
        <w:rPr>
          <w:rFonts w:ascii="Faustina" w:hAnsi="Faustina"/>
          <w:b/>
          <w:sz w:val="22"/>
          <w:szCs w:val="22"/>
        </w:rPr>
        <w:t xml:space="preserve"> </w:t>
      </w:r>
      <w:r w:rsidR="00615D52" w:rsidRPr="00E53E3D">
        <w:rPr>
          <w:rFonts w:ascii="Faustina" w:hAnsi="Faustina"/>
          <w:b/>
          <w:sz w:val="22"/>
          <w:szCs w:val="22"/>
        </w:rPr>
        <w:t xml:space="preserve">SAN </w:t>
      </w:r>
      <w:r w:rsidR="00615D52" w:rsidRPr="00E53E3D">
        <w:rPr>
          <w:rFonts w:ascii="Faustina" w:hAnsi="Faustina"/>
          <w:b/>
          <w:color w:val="000000" w:themeColor="text1"/>
          <w:sz w:val="22"/>
          <w:szCs w:val="22"/>
        </w:rPr>
        <w:t>MARTÍN</w:t>
      </w:r>
      <w:r w:rsidR="00E53E3D" w:rsidRPr="00E53E3D">
        <w:rPr>
          <w:rFonts w:ascii="Faustina" w:hAnsi="Faustina"/>
          <w:b/>
          <w:color w:val="000000" w:themeColor="text1"/>
          <w:sz w:val="22"/>
          <w:szCs w:val="22"/>
        </w:rPr>
        <w:t>,</w:t>
      </w:r>
      <w:r w:rsidR="00DD5B88">
        <w:rPr>
          <w:rFonts w:ascii="Faustina" w:hAnsi="Faustina"/>
          <w:b/>
          <w:color w:val="000000" w:themeColor="text1"/>
          <w:sz w:val="22"/>
          <w:szCs w:val="22"/>
        </w:rPr>
        <w:t xml:space="preserve"> </w:t>
      </w:r>
      <w:r w:rsidR="00E53E3D" w:rsidRPr="00E53E3D">
        <w:rPr>
          <w:rFonts w:ascii="Faustina" w:hAnsi="Faustina"/>
          <w:b/>
          <w:color w:val="000000" w:themeColor="text1"/>
          <w:sz w:val="22"/>
          <w:szCs w:val="22"/>
        </w:rPr>
        <w:t>Y</w:t>
      </w:r>
      <w:r w:rsidR="00F239AE" w:rsidRPr="00E53E3D">
        <w:rPr>
          <w:rFonts w:ascii="Faustina" w:hAnsi="Faustina"/>
          <w:b/>
          <w:color w:val="000000" w:themeColor="text1"/>
          <w:sz w:val="22"/>
          <w:szCs w:val="22"/>
        </w:rPr>
        <w:t xml:space="preserve"> LA</w:t>
      </w:r>
      <w:r w:rsidR="00E53E3D" w:rsidRPr="00E53E3D">
        <w:rPr>
          <w:rFonts w:ascii="Faustina" w:hAnsi="Faustina"/>
          <w:b/>
          <w:color w:val="000000" w:themeColor="text1"/>
          <w:sz w:val="22"/>
          <w:szCs w:val="22"/>
        </w:rPr>
        <w:t xml:space="preserve"> </w:t>
      </w:r>
      <w:r w:rsidR="00F239AE" w:rsidRPr="00E53E3D">
        <w:rPr>
          <w:rFonts w:ascii="Faustina" w:hAnsi="Faustina" w:cs="*Minion Pro-Bold-8213-Identity-"/>
          <w:b/>
          <w:bCs/>
          <w:color w:val="000000" w:themeColor="text1"/>
          <w:sz w:val="22"/>
          <w:szCs w:val="22"/>
          <w:lang w:val="es-AR" w:eastAsia="es-AR"/>
        </w:rPr>
        <w:t>ASOCIACIÓN CIVIL, SIN FINES DE LUCRO PARA EL PROGRESO DE LA TECNOLOGÍA MÉDICA DE TEJIDOS.</w:t>
      </w:r>
    </w:p>
    <w:p w14:paraId="23855ACB" w14:textId="77777777" w:rsidR="0065499B" w:rsidRPr="00D712AE" w:rsidRDefault="0065499B" w:rsidP="00D14BAE">
      <w:pPr>
        <w:rPr>
          <w:rFonts w:ascii="Faustina" w:hAnsi="Faustina"/>
        </w:rPr>
      </w:pPr>
    </w:p>
    <w:p w14:paraId="4DF8E035" w14:textId="34B83807" w:rsidR="008B559C" w:rsidRPr="007F7AE0" w:rsidRDefault="00322148" w:rsidP="003D760E">
      <w:pPr>
        <w:rPr>
          <w:rFonts w:ascii="Faustina" w:hAnsi="Faustina"/>
          <w:lang w:val="es-AR"/>
        </w:rPr>
      </w:pPr>
      <w:r w:rsidRPr="00D712AE">
        <w:rPr>
          <w:rFonts w:ascii="Faustina" w:hAnsi="Faustina"/>
        </w:rPr>
        <w:t xml:space="preserve">Entre la </w:t>
      </w:r>
      <w:r w:rsidR="00DD5B88" w:rsidRPr="00DD5B88">
        <w:rPr>
          <w:rFonts w:ascii="Faustina" w:hAnsi="Faustina"/>
          <w:b/>
          <w:bCs/>
        </w:rPr>
        <w:t>Escuela de Ciencia y Tecnología de la</w:t>
      </w:r>
      <w:r w:rsidR="00DD5B88">
        <w:rPr>
          <w:rFonts w:ascii="Faustina" w:hAnsi="Faustina"/>
        </w:rPr>
        <w:t xml:space="preserve"> </w:t>
      </w:r>
      <w:r w:rsidRPr="00FC1E52">
        <w:rPr>
          <w:rFonts w:ascii="Faustina" w:hAnsi="Faustina"/>
          <w:b/>
          <w:bCs/>
        </w:rPr>
        <w:t xml:space="preserve">Universidad Nacional de </w:t>
      </w:r>
      <w:r w:rsidR="00BA3B0A">
        <w:rPr>
          <w:rFonts w:ascii="Faustina" w:hAnsi="Faustina"/>
          <w:b/>
          <w:bCs/>
        </w:rPr>
        <w:t xml:space="preserve">General </w:t>
      </w:r>
      <w:r w:rsidRPr="00FC1E52">
        <w:rPr>
          <w:rFonts w:ascii="Faustina" w:hAnsi="Faustina"/>
          <w:b/>
          <w:bCs/>
        </w:rPr>
        <w:t>San Martín</w:t>
      </w:r>
      <w:r w:rsidRPr="00D712AE">
        <w:rPr>
          <w:rFonts w:ascii="Faustina" w:hAnsi="Faustina"/>
        </w:rPr>
        <w:t xml:space="preserve">, con domicilio en </w:t>
      </w:r>
      <w:r w:rsidR="00FC1E52" w:rsidRPr="00FC1E52">
        <w:rPr>
          <w:rFonts w:ascii="Faustina" w:hAnsi="Faustina"/>
          <w:lang w:val="es-AR"/>
        </w:rPr>
        <w:t>Av. 25 de Mayo y Francia, San Martín</w:t>
      </w:r>
      <w:r w:rsidRPr="00D712AE">
        <w:rPr>
          <w:rFonts w:ascii="Faustina" w:hAnsi="Faustina"/>
        </w:rPr>
        <w:t>, Provincia de Buenos Aires, en adelante denominada “</w:t>
      </w:r>
      <w:proofErr w:type="spellStart"/>
      <w:r w:rsidR="00DD5B88">
        <w:rPr>
          <w:rFonts w:ascii="Faustina" w:hAnsi="Faustina"/>
        </w:rPr>
        <w:t>ECyT</w:t>
      </w:r>
      <w:proofErr w:type="spellEnd"/>
      <w:r w:rsidR="00DD5B88">
        <w:rPr>
          <w:rFonts w:ascii="Faustina" w:hAnsi="Faustina"/>
        </w:rPr>
        <w:t>-</w:t>
      </w:r>
      <w:r w:rsidRPr="00D712AE">
        <w:rPr>
          <w:rFonts w:ascii="Faustina" w:hAnsi="Faustina"/>
        </w:rPr>
        <w:t xml:space="preserve">UNSAM”, representada en este acto </w:t>
      </w:r>
      <w:r w:rsidR="007F7AE0" w:rsidRPr="007F7AE0">
        <w:rPr>
          <w:rFonts w:ascii="Faustina" w:hAnsi="Faustina"/>
          <w:lang w:val="es-AR"/>
        </w:rPr>
        <w:t xml:space="preserve">por </w:t>
      </w:r>
      <w:r w:rsidR="003E2FD3">
        <w:rPr>
          <w:rFonts w:ascii="Faustina" w:hAnsi="Faustina"/>
          <w:lang w:val="es-AR"/>
        </w:rPr>
        <w:t>su Decano e</w:t>
      </w:r>
      <w:r w:rsidR="007F7AE0" w:rsidRPr="007F7AE0">
        <w:rPr>
          <w:rFonts w:ascii="Faustina" w:hAnsi="Faustina"/>
          <w:lang w:val="es-AR"/>
        </w:rPr>
        <w:t xml:space="preserve">l Dr. Federico </w:t>
      </w:r>
      <w:proofErr w:type="spellStart"/>
      <w:r w:rsidR="00961EEA">
        <w:rPr>
          <w:rFonts w:ascii="Faustina" w:hAnsi="Faustina"/>
          <w:lang w:val="es-AR"/>
        </w:rPr>
        <w:t>G</w:t>
      </w:r>
      <w:r w:rsidR="00961EEA" w:rsidRPr="007F7AE0">
        <w:rPr>
          <w:rFonts w:ascii="Faustina" w:hAnsi="Faustina"/>
          <w:lang w:val="es-AR"/>
        </w:rPr>
        <w:t>olmar</w:t>
      </w:r>
      <w:proofErr w:type="spellEnd"/>
      <w:r w:rsidR="007F7AE0" w:rsidRPr="007F7AE0">
        <w:rPr>
          <w:rFonts w:ascii="Faustina" w:hAnsi="Faustina"/>
          <w:lang w:val="es-AR"/>
        </w:rPr>
        <w:t>, DNI 27.011.007</w:t>
      </w:r>
      <w:r w:rsidR="00D14BAE" w:rsidRPr="00D712AE">
        <w:rPr>
          <w:rFonts w:ascii="Faustina" w:hAnsi="Faustina"/>
        </w:rPr>
        <w:t>;</w:t>
      </w:r>
      <w:r w:rsidRPr="00D712AE">
        <w:rPr>
          <w:rFonts w:ascii="Faustina" w:hAnsi="Faustina"/>
        </w:rPr>
        <w:t xml:space="preserve"> y </w:t>
      </w:r>
      <w:r w:rsidR="00183F3D" w:rsidRPr="00183F3D">
        <w:rPr>
          <w:rFonts w:ascii="Faustina" w:hAnsi="Faustina"/>
          <w:b/>
          <w:bCs/>
          <w:lang w:val="es-AR"/>
        </w:rPr>
        <w:t>Asociación Civil, sin fines de lucro para el Progreso de la</w:t>
      </w:r>
      <w:r w:rsidR="00183F3D">
        <w:rPr>
          <w:rFonts w:ascii="Faustina" w:hAnsi="Faustina"/>
          <w:b/>
          <w:bCs/>
          <w:lang w:val="es-AR"/>
        </w:rPr>
        <w:t xml:space="preserve"> </w:t>
      </w:r>
      <w:r w:rsidR="00183F3D" w:rsidRPr="00183F3D">
        <w:rPr>
          <w:rFonts w:ascii="Faustina" w:hAnsi="Faustina"/>
          <w:b/>
          <w:bCs/>
          <w:lang w:val="es-AR"/>
        </w:rPr>
        <w:t xml:space="preserve">Tecnología Médica de Tejidos, </w:t>
      </w:r>
      <w:r w:rsidR="00183F3D" w:rsidRPr="00183F3D">
        <w:rPr>
          <w:rFonts w:ascii="Faustina" w:hAnsi="Faustina"/>
          <w:lang w:val="es-AR"/>
        </w:rPr>
        <w:t>con domicilio en Avenida Santa Fe 2992, piso 2,</w:t>
      </w:r>
      <w:r w:rsidR="00183F3D">
        <w:rPr>
          <w:rFonts w:ascii="Faustina" w:hAnsi="Faustina"/>
          <w:lang w:val="es-AR"/>
        </w:rPr>
        <w:t xml:space="preserve"> </w:t>
      </w:r>
      <w:r w:rsidR="00183F3D" w:rsidRPr="00183F3D">
        <w:rPr>
          <w:rFonts w:ascii="Faustina" w:hAnsi="Faustina"/>
          <w:lang w:val="es-AR"/>
        </w:rPr>
        <w:t xml:space="preserve">Departamento D, Ciudad Autónoma Buenos Aires, en adelante la </w:t>
      </w:r>
      <w:r w:rsidR="00EB5C9E">
        <w:rPr>
          <w:rFonts w:ascii="Faustina" w:hAnsi="Faustina"/>
          <w:lang w:val="es-AR"/>
        </w:rPr>
        <w:t>“</w:t>
      </w:r>
      <w:r w:rsidR="00183F3D" w:rsidRPr="00EB5C9E">
        <w:rPr>
          <w:rFonts w:ascii="Faustina" w:hAnsi="Faustina"/>
          <w:lang w:val="es-AR"/>
        </w:rPr>
        <w:t>ONG</w:t>
      </w:r>
      <w:r w:rsidR="00EB5C9E">
        <w:rPr>
          <w:rFonts w:ascii="Faustina" w:hAnsi="Faustina"/>
          <w:lang w:val="es-AR"/>
        </w:rPr>
        <w:t>”</w:t>
      </w:r>
      <w:r w:rsidRPr="00D712AE">
        <w:rPr>
          <w:rFonts w:ascii="Faustina" w:hAnsi="Faustina"/>
        </w:rPr>
        <w:t xml:space="preserve">, </w:t>
      </w:r>
      <w:r w:rsidR="003D760E" w:rsidRPr="003D760E">
        <w:rPr>
          <w:rFonts w:ascii="Faustina" w:hAnsi="Faustina"/>
          <w:lang w:val="es-AR"/>
        </w:rPr>
        <w:t>representada en este</w:t>
      </w:r>
      <w:r w:rsidR="003D760E">
        <w:rPr>
          <w:rFonts w:ascii="Faustina" w:hAnsi="Faustina"/>
          <w:lang w:val="es-AR"/>
        </w:rPr>
        <w:t xml:space="preserve"> </w:t>
      </w:r>
      <w:r w:rsidR="003D760E" w:rsidRPr="003D760E">
        <w:rPr>
          <w:rFonts w:ascii="Faustina" w:hAnsi="Faustina"/>
          <w:lang w:val="es-AR"/>
        </w:rPr>
        <w:t>acto por Dr. Alejandro Berra, DNI 12.623.314</w:t>
      </w:r>
      <w:r w:rsidRPr="00D712AE">
        <w:rPr>
          <w:rFonts w:ascii="Faustina" w:hAnsi="Faustina"/>
        </w:rPr>
        <w:t xml:space="preserve">, </w:t>
      </w:r>
      <w:r w:rsidR="0073238B" w:rsidRPr="00D712AE">
        <w:rPr>
          <w:rFonts w:ascii="Faustina" w:hAnsi="Faustina"/>
        </w:rPr>
        <w:t xml:space="preserve">convienen en celebrar la presente Acta Complementaria </w:t>
      </w:r>
      <w:proofErr w:type="spellStart"/>
      <w:r w:rsidR="0073238B" w:rsidRPr="00D712AE">
        <w:rPr>
          <w:rFonts w:ascii="Faustina" w:hAnsi="Faustina"/>
        </w:rPr>
        <w:t>N°</w:t>
      </w:r>
      <w:proofErr w:type="spellEnd"/>
      <w:r w:rsidR="0073238B" w:rsidRPr="00D712AE">
        <w:rPr>
          <w:rFonts w:ascii="Faustina" w:hAnsi="Faustina"/>
        </w:rPr>
        <w:t xml:space="preserve"> 1 </w:t>
      </w:r>
      <w:r w:rsidR="00422E4A" w:rsidRPr="00D712AE">
        <w:rPr>
          <w:rFonts w:ascii="Faustina" w:hAnsi="Faustina"/>
        </w:rPr>
        <w:t>al</w:t>
      </w:r>
      <w:r w:rsidRPr="00D712AE">
        <w:rPr>
          <w:rFonts w:ascii="Faustina" w:hAnsi="Faustina"/>
        </w:rPr>
        <w:t xml:space="preserve"> C</w:t>
      </w:r>
      <w:r w:rsidR="0073238B" w:rsidRPr="00D712AE">
        <w:rPr>
          <w:rFonts w:ascii="Faustina" w:hAnsi="Faustina"/>
        </w:rPr>
        <w:t xml:space="preserve">onvenio </w:t>
      </w:r>
      <w:r w:rsidR="00EB5C9E">
        <w:rPr>
          <w:rFonts w:ascii="Faustina" w:hAnsi="Faustina"/>
        </w:rPr>
        <w:t>Específico</w:t>
      </w:r>
      <w:r w:rsidR="0011713D">
        <w:rPr>
          <w:rFonts w:ascii="Faustina" w:hAnsi="Faustina"/>
        </w:rPr>
        <w:t xml:space="preserve"> </w:t>
      </w:r>
      <w:r w:rsidRPr="00D712AE">
        <w:rPr>
          <w:rFonts w:ascii="Faustina" w:hAnsi="Faustina"/>
        </w:rPr>
        <w:t>entre l</w:t>
      </w:r>
      <w:r w:rsidR="00EB5C9E">
        <w:rPr>
          <w:rFonts w:ascii="Faustina" w:hAnsi="Faustina"/>
        </w:rPr>
        <w:t>os dos</w:t>
      </w:r>
      <w:r w:rsidR="0073238B" w:rsidRPr="00D712AE">
        <w:rPr>
          <w:rFonts w:ascii="Faustina" w:hAnsi="Faustina"/>
        </w:rPr>
        <w:t xml:space="preserve"> </w:t>
      </w:r>
      <w:r w:rsidR="00EB5C9E">
        <w:rPr>
          <w:rFonts w:ascii="Faustina" w:hAnsi="Faustina"/>
        </w:rPr>
        <w:t>organismos</w:t>
      </w:r>
      <w:r w:rsidR="0073238B" w:rsidRPr="00D712AE">
        <w:rPr>
          <w:rFonts w:ascii="Faustina" w:hAnsi="Faustina"/>
        </w:rPr>
        <w:t>, conforme a las cláusulas y manifestacion</w:t>
      </w:r>
      <w:r w:rsidRPr="00D712AE">
        <w:rPr>
          <w:rFonts w:ascii="Faustina" w:hAnsi="Faustina"/>
        </w:rPr>
        <w:t>es que a continuación se establecen</w:t>
      </w:r>
      <w:r w:rsidR="0073238B" w:rsidRPr="00D712AE">
        <w:rPr>
          <w:rFonts w:ascii="Faustina" w:hAnsi="Faustina"/>
        </w:rPr>
        <w:t>.</w:t>
      </w:r>
    </w:p>
    <w:p w14:paraId="5FBE2F83" w14:textId="77777777" w:rsidR="00D14BAE" w:rsidRDefault="00D14BAE" w:rsidP="00D14BAE">
      <w:pPr>
        <w:rPr>
          <w:rFonts w:ascii="Faustina" w:hAnsi="Faustina"/>
        </w:rPr>
      </w:pPr>
    </w:p>
    <w:p w14:paraId="199A4E80" w14:textId="77777777" w:rsidR="00097DD1" w:rsidRPr="00097DD1" w:rsidRDefault="00097DD1" w:rsidP="00097DD1">
      <w:pPr>
        <w:rPr>
          <w:rFonts w:ascii="Faustina" w:hAnsi="Faustina"/>
        </w:rPr>
      </w:pPr>
    </w:p>
    <w:p w14:paraId="4FC23E92" w14:textId="77777777" w:rsidR="00097DD1" w:rsidRPr="00097DD1" w:rsidRDefault="00097DD1" w:rsidP="00097DD1">
      <w:pPr>
        <w:rPr>
          <w:rFonts w:ascii="Faustina" w:hAnsi="Faustina"/>
        </w:rPr>
      </w:pPr>
      <w:r w:rsidRPr="00097DD1">
        <w:rPr>
          <w:rFonts w:ascii="Faustina" w:hAnsi="Faustina"/>
        </w:rPr>
        <w:t>MANIFESTACIONES PRELIMINARES</w:t>
      </w:r>
    </w:p>
    <w:p w14:paraId="69E7381C" w14:textId="77777777" w:rsidR="00097DD1" w:rsidRPr="00097DD1" w:rsidRDefault="00097DD1" w:rsidP="00097DD1">
      <w:pPr>
        <w:rPr>
          <w:rFonts w:ascii="Faustina" w:hAnsi="Faustina"/>
        </w:rPr>
      </w:pPr>
    </w:p>
    <w:p w14:paraId="6660788A" w14:textId="77777777" w:rsidR="00097DD1" w:rsidRDefault="00097DD1" w:rsidP="00097DD1">
      <w:pPr>
        <w:rPr>
          <w:rFonts w:ascii="Faustina" w:hAnsi="Faustina"/>
        </w:rPr>
      </w:pPr>
      <w:r w:rsidRPr="00097DD1">
        <w:rPr>
          <w:rFonts w:ascii="Faustina" w:hAnsi="Faustina"/>
        </w:rPr>
        <w:t>Considerando:</w:t>
      </w:r>
    </w:p>
    <w:p w14:paraId="30DC4DC0" w14:textId="77777777" w:rsidR="00097DD1" w:rsidRPr="00097DD1" w:rsidRDefault="00097DD1" w:rsidP="00097DD1">
      <w:pPr>
        <w:rPr>
          <w:rFonts w:ascii="Faustina" w:hAnsi="Faustina"/>
        </w:rPr>
      </w:pPr>
    </w:p>
    <w:p w14:paraId="7CC3496D" w14:textId="47037FDC" w:rsidR="00097DD1" w:rsidRPr="00D7469E" w:rsidRDefault="00097DD1" w:rsidP="004B086E">
      <w:pPr>
        <w:pStyle w:val="Prrafodelista"/>
        <w:widowControl w:val="0"/>
        <w:numPr>
          <w:ilvl w:val="0"/>
          <w:numId w:val="7"/>
        </w:numPr>
        <w:autoSpaceDE w:val="0"/>
        <w:autoSpaceDN w:val="0"/>
        <w:spacing w:before="120"/>
        <w:ind w:right="550"/>
        <w:rPr>
          <w:rFonts w:ascii="Faustina" w:eastAsia="Arial MT" w:hAnsi="Faustina" w:cs="Arial MT"/>
          <w:lang w:val="es-ES"/>
        </w:rPr>
      </w:pPr>
      <w:r w:rsidRPr="00D7469E">
        <w:rPr>
          <w:rFonts w:ascii="Faustina" w:hAnsi="Faustina"/>
        </w:rPr>
        <w:t xml:space="preserve">Que la </w:t>
      </w:r>
      <w:proofErr w:type="spellStart"/>
      <w:r w:rsidR="003E2FD3" w:rsidRPr="00D7469E">
        <w:rPr>
          <w:rFonts w:ascii="Faustina" w:hAnsi="Faustina"/>
        </w:rPr>
        <w:t>ECyT</w:t>
      </w:r>
      <w:proofErr w:type="spellEnd"/>
      <w:r w:rsidR="003E2FD3" w:rsidRPr="00D7469E">
        <w:rPr>
          <w:rFonts w:ascii="Faustina" w:hAnsi="Faustina"/>
        </w:rPr>
        <w:t>-</w:t>
      </w:r>
      <w:r w:rsidRPr="00D7469E">
        <w:rPr>
          <w:rFonts w:ascii="Faustina" w:hAnsi="Faustina"/>
        </w:rPr>
        <w:t xml:space="preserve">UNSAM y la ONG han suscripto un Convenio </w:t>
      </w:r>
      <w:r w:rsidR="00113E29" w:rsidRPr="00D7469E">
        <w:rPr>
          <w:rFonts w:ascii="Faustina" w:hAnsi="Faustina"/>
        </w:rPr>
        <w:t>Específico</w:t>
      </w:r>
      <w:r w:rsidR="00E977D9" w:rsidRPr="00D7469E">
        <w:rPr>
          <w:rFonts w:ascii="Faustina" w:hAnsi="Faustina"/>
        </w:rPr>
        <w:t xml:space="preserve"> </w:t>
      </w:r>
      <w:r w:rsidR="0011713D" w:rsidRPr="00D7469E">
        <w:rPr>
          <w:rFonts w:ascii="Faustina" w:hAnsi="Faustina"/>
        </w:rPr>
        <w:t xml:space="preserve">de Investigación, Desarrollo e Innovación </w:t>
      </w:r>
      <w:r w:rsidR="00185906" w:rsidRPr="00D7469E">
        <w:rPr>
          <w:rFonts w:ascii="Faustina" w:hAnsi="Faustina"/>
        </w:rPr>
        <w:t>con</w:t>
      </w:r>
      <w:r w:rsidR="003A4F28" w:rsidRPr="00D7469E">
        <w:rPr>
          <w:rFonts w:ascii="Faustina" w:hAnsi="Faustina"/>
        </w:rPr>
        <w:t xml:space="preserve"> </w:t>
      </w:r>
      <w:r w:rsidR="00AA757D" w:rsidRPr="00D7469E">
        <w:rPr>
          <w:rFonts w:ascii="Faustina" w:hAnsi="Faustina"/>
        </w:rPr>
        <w:t>vigencia hasta</w:t>
      </w:r>
      <w:r w:rsidR="003A4F28" w:rsidRPr="00D7469E">
        <w:rPr>
          <w:rFonts w:ascii="Faustina" w:hAnsi="Faustina"/>
        </w:rPr>
        <w:t xml:space="preserve"> diciembre 2023.</w:t>
      </w:r>
      <w:r w:rsidR="00E130E2" w:rsidRPr="00D7469E">
        <w:rPr>
          <w:rFonts w:ascii="Faustina" w:hAnsi="Faustina"/>
        </w:rPr>
        <w:t xml:space="preserve"> </w:t>
      </w:r>
    </w:p>
    <w:p w14:paraId="126420E8" w14:textId="4F3069A7" w:rsidR="00097DD1" w:rsidRPr="00864F3A" w:rsidRDefault="00916408" w:rsidP="00D14BAE">
      <w:pPr>
        <w:pStyle w:val="Prrafodelista"/>
        <w:widowControl w:val="0"/>
        <w:numPr>
          <w:ilvl w:val="0"/>
          <w:numId w:val="7"/>
        </w:numPr>
        <w:autoSpaceDE w:val="0"/>
        <w:autoSpaceDN w:val="0"/>
        <w:spacing w:before="120"/>
        <w:ind w:right="550"/>
        <w:rPr>
          <w:rFonts w:ascii="Faustina" w:eastAsia="Arial MT" w:hAnsi="Faustina" w:cs="Arial MT"/>
          <w:lang w:val="es-ES"/>
        </w:rPr>
      </w:pPr>
      <w:r w:rsidRPr="00D7469E">
        <w:rPr>
          <w:rFonts w:ascii="Faustina" w:hAnsi="Faustina"/>
        </w:rPr>
        <w:t>Que el objeto del convenio específico es asesoramiento, soporte técnico, y la facilitación de un espacio físico que incluye área limpia con presión positiva</w:t>
      </w:r>
      <w:r w:rsidR="00146285" w:rsidRPr="00D7469E">
        <w:rPr>
          <w:rFonts w:ascii="Faustina" w:hAnsi="Faustina"/>
        </w:rPr>
        <w:t xml:space="preserve"> para el procesado de las membranas amnióticas. </w:t>
      </w:r>
    </w:p>
    <w:p w14:paraId="688A4FB1" w14:textId="67C243C4" w:rsidR="00864F3A" w:rsidRPr="00D7469E" w:rsidRDefault="0023440E" w:rsidP="00D14BAE">
      <w:pPr>
        <w:pStyle w:val="Prrafodelista"/>
        <w:widowControl w:val="0"/>
        <w:numPr>
          <w:ilvl w:val="0"/>
          <w:numId w:val="7"/>
        </w:numPr>
        <w:autoSpaceDE w:val="0"/>
        <w:autoSpaceDN w:val="0"/>
        <w:spacing w:before="120"/>
        <w:ind w:right="550"/>
        <w:rPr>
          <w:rFonts w:ascii="Faustina" w:eastAsia="Arial MT" w:hAnsi="Faustina" w:cs="Arial MT"/>
          <w:lang w:val="es-ES"/>
        </w:rPr>
      </w:pPr>
      <w:r>
        <w:rPr>
          <w:rFonts w:ascii="Faustina" w:hAnsi="Faustina"/>
        </w:rPr>
        <w:t>Que,</w:t>
      </w:r>
      <w:r w:rsidR="00864F3A">
        <w:rPr>
          <w:rFonts w:ascii="Faustina" w:hAnsi="Faustina"/>
        </w:rPr>
        <w:t xml:space="preserve"> para el cumplimiento y desarrollo de las actividades previstas, se estipula en la clausula </w:t>
      </w:r>
      <w:r w:rsidR="00990E3F">
        <w:rPr>
          <w:rFonts w:ascii="Faustina" w:hAnsi="Faustina"/>
        </w:rPr>
        <w:t xml:space="preserve">Quinta, </w:t>
      </w:r>
      <w:r>
        <w:rPr>
          <w:rFonts w:ascii="Faustina" w:hAnsi="Faustina"/>
        </w:rPr>
        <w:t>ítem</w:t>
      </w:r>
      <w:r w:rsidR="00990E3F">
        <w:rPr>
          <w:rFonts w:ascii="Faustina" w:hAnsi="Faustina"/>
        </w:rPr>
        <w:t xml:space="preserve"> 10, </w:t>
      </w:r>
      <w:r>
        <w:rPr>
          <w:rFonts w:ascii="Faustina" w:hAnsi="Faustina"/>
        </w:rPr>
        <w:t xml:space="preserve">los recursos financieros afectados a su ejecución. </w:t>
      </w:r>
    </w:p>
    <w:p w14:paraId="44187618" w14:textId="77777777" w:rsidR="00097DD1" w:rsidRDefault="00097DD1" w:rsidP="00D14BAE">
      <w:pPr>
        <w:rPr>
          <w:rFonts w:ascii="Faustina" w:hAnsi="Faustina"/>
        </w:rPr>
      </w:pPr>
    </w:p>
    <w:p w14:paraId="67A60259" w14:textId="77777777" w:rsidR="00D14BAE" w:rsidRPr="00097DD1" w:rsidRDefault="00D14BAE" w:rsidP="00D14BAE">
      <w:pPr>
        <w:rPr>
          <w:rFonts w:asciiTheme="minorHAnsi" w:hAnsiTheme="minorHAnsi" w:cstheme="minorHAnsi"/>
        </w:rPr>
      </w:pPr>
    </w:p>
    <w:p w14:paraId="73BB08DB" w14:textId="77777777" w:rsidR="00E945F8" w:rsidRPr="00FD7120" w:rsidRDefault="00E945F8" w:rsidP="00D14BAE">
      <w:pPr>
        <w:rPr>
          <w:rFonts w:ascii="Faustina" w:hAnsi="Faustina" w:cstheme="minorHAnsi"/>
        </w:rPr>
      </w:pPr>
    </w:p>
    <w:p w14:paraId="49488076" w14:textId="77777777" w:rsidR="00D14BAE" w:rsidRPr="00FD7120" w:rsidRDefault="00D14BAE" w:rsidP="00D14BAE">
      <w:pPr>
        <w:rPr>
          <w:rFonts w:ascii="Faustina" w:hAnsi="Faustina" w:cstheme="minorHAnsi"/>
        </w:rPr>
      </w:pPr>
    </w:p>
    <w:p w14:paraId="7D750CE6" w14:textId="77777777" w:rsidR="00A63E9E" w:rsidRDefault="004128C9" w:rsidP="00D14BAE">
      <w:pPr>
        <w:jc w:val="center"/>
        <w:rPr>
          <w:rFonts w:ascii="Faustina" w:hAnsi="Faustina" w:cstheme="minorHAnsi"/>
        </w:rPr>
      </w:pPr>
      <w:r w:rsidRPr="00FD7120">
        <w:rPr>
          <w:rFonts w:ascii="Faustina" w:hAnsi="Faustina" w:cstheme="minorHAnsi"/>
        </w:rPr>
        <w:t>CLÁUSULAS</w:t>
      </w:r>
    </w:p>
    <w:p w14:paraId="5A1EB4B1" w14:textId="77777777" w:rsidR="009A56AF" w:rsidRDefault="009A56AF" w:rsidP="00D14BAE">
      <w:pPr>
        <w:jc w:val="center"/>
        <w:rPr>
          <w:rFonts w:ascii="Faustina" w:hAnsi="Faustina" w:cstheme="minorHAnsi"/>
        </w:rPr>
      </w:pPr>
    </w:p>
    <w:p w14:paraId="0B9F13BC" w14:textId="51881F9F" w:rsidR="009A56AF" w:rsidRDefault="009A56AF" w:rsidP="009A56AF">
      <w:pPr>
        <w:rPr>
          <w:rFonts w:ascii="Faustina" w:hAnsi="Faustina" w:cstheme="minorHAnsi"/>
        </w:rPr>
      </w:pPr>
      <w:r>
        <w:rPr>
          <w:rFonts w:ascii="Faustina" w:hAnsi="Faustina" w:cstheme="minorHAnsi"/>
        </w:rPr>
        <w:t>PRI</w:t>
      </w:r>
      <w:r w:rsidR="001952C9">
        <w:rPr>
          <w:rFonts w:ascii="Faustina" w:hAnsi="Faustina" w:cstheme="minorHAnsi"/>
        </w:rPr>
        <w:t xml:space="preserve">MERA: </w:t>
      </w:r>
    </w:p>
    <w:p w14:paraId="3AB92E38" w14:textId="7A96078E" w:rsidR="00E217A8" w:rsidRDefault="0091435E" w:rsidP="009A56AF">
      <w:pPr>
        <w:rPr>
          <w:rFonts w:ascii="Faustina" w:hAnsi="Faustina" w:cstheme="minorHAnsi"/>
        </w:rPr>
      </w:pPr>
      <w:r>
        <w:rPr>
          <w:rFonts w:ascii="Faustina" w:hAnsi="Faustina" w:cstheme="minorHAnsi"/>
        </w:rPr>
        <w:t xml:space="preserve">La </w:t>
      </w:r>
      <w:proofErr w:type="spellStart"/>
      <w:r w:rsidR="0018123B">
        <w:rPr>
          <w:rFonts w:ascii="Faustina" w:hAnsi="Faustina" w:cstheme="minorHAnsi"/>
        </w:rPr>
        <w:t>ECyT</w:t>
      </w:r>
      <w:proofErr w:type="spellEnd"/>
      <w:r w:rsidR="0018123B">
        <w:rPr>
          <w:rFonts w:ascii="Faustina" w:hAnsi="Faustina" w:cstheme="minorHAnsi"/>
        </w:rPr>
        <w:t>-</w:t>
      </w:r>
      <w:r>
        <w:rPr>
          <w:rFonts w:ascii="Faustina" w:hAnsi="Faustina" w:cstheme="minorHAnsi"/>
        </w:rPr>
        <w:t>UN</w:t>
      </w:r>
      <w:r w:rsidR="00C51E27">
        <w:rPr>
          <w:rFonts w:ascii="Faustina" w:hAnsi="Faustina" w:cstheme="minorHAnsi"/>
        </w:rPr>
        <w:t>S</w:t>
      </w:r>
      <w:r>
        <w:rPr>
          <w:rFonts w:ascii="Faustina" w:hAnsi="Faustina" w:cstheme="minorHAnsi"/>
        </w:rPr>
        <w:t>AM y la ONG acuerdan</w:t>
      </w:r>
      <w:r w:rsidR="007E1B5C">
        <w:rPr>
          <w:rFonts w:ascii="Faustina" w:hAnsi="Faustina" w:cstheme="minorHAnsi"/>
        </w:rPr>
        <w:t xml:space="preserve"> que el </w:t>
      </w:r>
      <w:r w:rsidR="00F40667">
        <w:rPr>
          <w:rFonts w:ascii="Faustina" w:hAnsi="Faustina" w:cstheme="minorHAnsi"/>
        </w:rPr>
        <w:t>C</w:t>
      </w:r>
      <w:r w:rsidR="007E1B5C">
        <w:rPr>
          <w:rFonts w:ascii="Faustina" w:hAnsi="Faustina" w:cstheme="minorHAnsi"/>
        </w:rPr>
        <w:t>onvenio</w:t>
      </w:r>
      <w:r w:rsidR="005739CF">
        <w:rPr>
          <w:rFonts w:ascii="Faustina" w:hAnsi="Faustina" w:cstheme="minorHAnsi"/>
        </w:rPr>
        <w:t xml:space="preserve"> Específico</w:t>
      </w:r>
      <w:r w:rsidR="007E1B5C">
        <w:rPr>
          <w:rFonts w:ascii="Faustina" w:hAnsi="Faustina" w:cstheme="minorHAnsi"/>
        </w:rPr>
        <w:t xml:space="preserve"> se mantendrá vigente </w:t>
      </w:r>
      <w:r w:rsidR="00776C11">
        <w:rPr>
          <w:rFonts w:ascii="Faustina" w:hAnsi="Faustina" w:cstheme="minorHAnsi"/>
        </w:rPr>
        <w:t xml:space="preserve">por 2 (dos) años </w:t>
      </w:r>
      <w:r w:rsidR="00F40667">
        <w:rPr>
          <w:rFonts w:ascii="Faustina" w:hAnsi="Faustina" w:cstheme="minorHAnsi"/>
        </w:rPr>
        <w:t>más</w:t>
      </w:r>
      <w:r w:rsidR="00776C11">
        <w:rPr>
          <w:rFonts w:ascii="Faustina" w:hAnsi="Faustina" w:cstheme="minorHAnsi"/>
        </w:rPr>
        <w:t xml:space="preserve"> a partir de su vencimiento. </w:t>
      </w:r>
    </w:p>
    <w:p w14:paraId="6EFBF2D1" w14:textId="77777777" w:rsidR="009A65D7" w:rsidRDefault="009A65D7" w:rsidP="009A56AF">
      <w:pPr>
        <w:rPr>
          <w:rFonts w:ascii="Faustina" w:hAnsi="Faustina" w:cstheme="minorHAnsi"/>
        </w:rPr>
      </w:pPr>
    </w:p>
    <w:p w14:paraId="78B40F0A" w14:textId="77777777" w:rsidR="001454EC" w:rsidRDefault="001454EC" w:rsidP="009A56AF">
      <w:pPr>
        <w:rPr>
          <w:rFonts w:ascii="Faustina" w:hAnsi="Faustina" w:cstheme="minorHAnsi"/>
        </w:rPr>
      </w:pPr>
    </w:p>
    <w:p w14:paraId="413A36AA" w14:textId="1706BE02" w:rsidR="009A65D7" w:rsidRDefault="009A65D7" w:rsidP="009A56AF">
      <w:pPr>
        <w:rPr>
          <w:rFonts w:ascii="Faustina" w:hAnsi="Faustina" w:cstheme="minorHAnsi"/>
        </w:rPr>
      </w:pPr>
      <w:r>
        <w:rPr>
          <w:rFonts w:ascii="Faustina" w:hAnsi="Faustina" w:cstheme="minorHAnsi"/>
        </w:rPr>
        <w:t xml:space="preserve">SEGUNDO: </w:t>
      </w:r>
    </w:p>
    <w:p w14:paraId="1AF56002" w14:textId="660FF557" w:rsidR="00C83E51" w:rsidRPr="001454EC" w:rsidRDefault="009A65D7" w:rsidP="009A56AF">
      <w:pPr>
        <w:rPr>
          <w:rFonts w:ascii="Faustina" w:hAnsi="Faustina" w:cstheme="minorHAnsi"/>
          <w:color w:val="000000" w:themeColor="text1"/>
        </w:rPr>
      </w:pPr>
      <w:r>
        <w:rPr>
          <w:rFonts w:ascii="Faustina" w:hAnsi="Faustina" w:cstheme="minorHAnsi"/>
        </w:rPr>
        <w:t xml:space="preserve">Los recursos </w:t>
      </w:r>
      <w:r w:rsidR="009B3AFE">
        <w:rPr>
          <w:rFonts w:ascii="Faustina" w:hAnsi="Faustina" w:cstheme="minorHAnsi"/>
        </w:rPr>
        <w:t>para el financiamiento de</w:t>
      </w:r>
      <w:r w:rsidR="00170428">
        <w:rPr>
          <w:rFonts w:ascii="Faustina" w:hAnsi="Faustina" w:cstheme="minorHAnsi"/>
        </w:rPr>
        <w:t>l proyecto</w:t>
      </w:r>
      <w:r w:rsidR="009B3AFE">
        <w:rPr>
          <w:rFonts w:ascii="Faustina" w:hAnsi="Faustina" w:cstheme="minorHAnsi"/>
        </w:rPr>
        <w:t>, serán aportados por la ONG</w:t>
      </w:r>
      <w:r w:rsidR="005739CF">
        <w:rPr>
          <w:rFonts w:ascii="Faustina" w:hAnsi="Faustina" w:cstheme="minorHAnsi"/>
        </w:rPr>
        <w:t>, t</w:t>
      </w:r>
      <w:r w:rsidR="00726EC9">
        <w:rPr>
          <w:rFonts w:ascii="Faustina" w:hAnsi="Faustina" w:cstheme="minorHAnsi"/>
        </w:rPr>
        <w:t xml:space="preserve">eniendo </w:t>
      </w:r>
      <w:r w:rsidR="00726EC9" w:rsidRPr="00D36DA6">
        <w:rPr>
          <w:rFonts w:ascii="Faustina" w:hAnsi="Faustina" w:cstheme="minorHAnsi"/>
          <w:color w:val="000000" w:themeColor="text1"/>
        </w:rPr>
        <w:t xml:space="preserve">que abonar a la </w:t>
      </w:r>
      <w:proofErr w:type="spellStart"/>
      <w:r w:rsidR="00DF5567">
        <w:rPr>
          <w:rFonts w:ascii="Faustina" w:hAnsi="Faustina" w:cstheme="minorHAnsi"/>
          <w:color w:val="000000" w:themeColor="text1"/>
        </w:rPr>
        <w:t>ECyT</w:t>
      </w:r>
      <w:proofErr w:type="spellEnd"/>
      <w:r w:rsidR="00DF5567">
        <w:rPr>
          <w:rFonts w:ascii="Faustina" w:hAnsi="Faustina" w:cstheme="minorHAnsi"/>
          <w:color w:val="000000" w:themeColor="text1"/>
        </w:rPr>
        <w:t>-</w:t>
      </w:r>
      <w:r w:rsidR="00726EC9" w:rsidRPr="00D36DA6">
        <w:rPr>
          <w:rFonts w:ascii="Faustina" w:hAnsi="Faustina" w:cstheme="minorHAnsi"/>
          <w:color w:val="000000" w:themeColor="text1"/>
        </w:rPr>
        <w:t>UNSAM</w:t>
      </w:r>
      <w:r w:rsidR="001454EC">
        <w:rPr>
          <w:rFonts w:ascii="Faustina" w:hAnsi="Faustina" w:cstheme="minorHAnsi"/>
          <w:color w:val="000000" w:themeColor="text1"/>
        </w:rPr>
        <w:t xml:space="preserve">, </w:t>
      </w:r>
      <w:r w:rsidR="001454EC" w:rsidRPr="001454EC">
        <w:rPr>
          <w:rFonts w:ascii="Faustina" w:hAnsi="Faustina" w:cstheme="minorHAnsi"/>
          <w:color w:val="000000" w:themeColor="text1"/>
        </w:rPr>
        <w:t xml:space="preserve">PESOS DOSCIENTOS MIL </w:t>
      </w:r>
      <w:r w:rsidR="001454EC">
        <w:rPr>
          <w:rFonts w:ascii="Faustina" w:hAnsi="Faustina" w:cstheme="minorHAnsi"/>
          <w:color w:val="000000" w:themeColor="text1"/>
        </w:rPr>
        <w:t>(</w:t>
      </w:r>
      <w:r w:rsidR="00470679" w:rsidRPr="00D36DA6">
        <w:rPr>
          <w:rFonts w:ascii="Faustina" w:hAnsi="Faustina" w:cstheme="minorHAnsi"/>
          <w:color w:val="000000" w:themeColor="text1"/>
        </w:rPr>
        <w:t>$ 200.000.-</w:t>
      </w:r>
      <w:r w:rsidR="001454EC">
        <w:rPr>
          <w:rFonts w:ascii="Faustina" w:hAnsi="Faustina" w:cstheme="minorHAnsi"/>
          <w:color w:val="000000" w:themeColor="text1"/>
        </w:rPr>
        <w:t>)</w:t>
      </w:r>
      <w:r w:rsidR="00470679" w:rsidRPr="00D36DA6">
        <w:rPr>
          <w:rFonts w:ascii="Faustina" w:hAnsi="Faustina" w:cstheme="minorHAnsi"/>
          <w:color w:val="000000" w:themeColor="text1"/>
        </w:rPr>
        <w:t xml:space="preserve"> </w:t>
      </w:r>
      <w:r w:rsidR="003B3BF2" w:rsidRPr="00D36DA6">
        <w:rPr>
          <w:rFonts w:ascii="Faustina" w:hAnsi="Faustina" w:cstheme="minorHAnsi"/>
          <w:color w:val="000000" w:themeColor="text1"/>
        </w:rPr>
        <w:t xml:space="preserve">por mes, </w:t>
      </w:r>
      <w:r w:rsidR="00470679" w:rsidRPr="00D36DA6">
        <w:rPr>
          <w:rFonts w:ascii="Faustina" w:hAnsi="Faustina" w:cstheme="minorHAnsi"/>
          <w:color w:val="000000" w:themeColor="text1"/>
        </w:rPr>
        <w:t xml:space="preserve">durante los </w:t>
      </w:r>
      <w:r w:rsidR="00470679" w:rsidRPr="00D36DA6">
        <w:rPr>
          <w:rFonts w:ascii="Faustina" w:hAnsi="Faustina" w:cstheme="minorHAnsi"/>
          <w:color w:val="000000" w:themeColor="text1"/>
        </w:rPr>
        <w:lastRenderedPageBreak/>
        <w:t>meses diciembre de 2023, enero y febrero de 2024</w:t>
      </w:r>
      <w:r w:rsidR="00F40667" w:rsidRPr="00D36DA6">
        <w:rPr>
          <w:rFonts w:ascii="Faustina" w:hAnsi="Faustina" w:cstheme="minorHAnsi"/>
          <w:color w:val="000000" w:themeColor="text1"/>
        </w:rPr>
        <w:t xml:space="preserve">. </w:t>
      </w:r>
      <w:r w:rsidR="009B3AFE" w:rsidRPr="00D36DA6">
        <w:rPr>
          <w:rFonts w:ascii="Faustina" w:hAnsi="Faustina" w:cstheme="minorHAnsi"/>
          <w:color w:val="000000" w:themeColor="text1"/>
        </w:rPr>
        <w:t xml:space="preserve"> </w:t>
      </w:r>
      <w:r w:rsidR="00500304" w:rsidRPr="00C51E27">
        <w:rPr>
          <w:rFonts w:ascii="Faustina" w:hAnsi="Faustina" w:cstheme="minorHAnsi"/>
          <w:color w:val="000000" w:themeColor="text1"/>
        </w:rPr>
        <w:t>A partir de marzo 2024</w:t>
      </w:r>
      <w:r w:rsidR="00C83E51" w:rsidRPr="00C51E27">
        <w:rPr>
          <w:rFonts w:ascii="Faustina" w:hAnsi="Faustina" w:cstheme="minorHAnsi"/>
          <w:color w:val="000000" w:themeColor="text1"/>
        </w:rPr>
        <w:t xml:space="preserve"> </w:t>
      </w:r>
      <w:r w:rsidR="001A1E3D" w:rsidRPr="00C51E27">
        <w:rPr>
          <w:rFonts w:ascii="Faustina" w:hAnsi="Faustina" w:cstheme="minorHAnsi"/>
          <w:color w:val="000000" w:themeColor="text1"/>
        </w:rPr>
        <w:t xml:space="preserve">se </w:t>
      </w:r>
      <w:r w:rsidR="00DD2EC7" w:rsidRPr="00C51E27">
        <w:rPr>
          <w:rFonts w:ascii="Faustina" w:hAnsi="Faustina" w:cstheme="minorHAnsi"/>
          <w:color w:val="000000" w:themeColor="text1"/>
        </w:rPr>
        <w:t>acordará</w:t>
      </w:r>
      <w:r w:rsidR="001A1E3D" w:rsidRPr="00C51E27">
        <w:rPr>
          <w:rFonts w:ascii="Faustina" w:hAnsi="Faustina" w:cstheme="minorHAnsi"/>
          <w:color w:val="000000" w:themeColor="text1"/>
        </w:rPr>
        <w:t xml:space="preserve"> </w:t>
      </w:r>
      <w:r w:rsidR="00C51E27" w:rsidRPr="00C51E27">
        <w:rPr>
          <w:rFonts w:ascii="Faustina" w:hAnsi="Faustina" w:cstheme="minorHAnsi"/>
          <w:color w:val="000000" w:themeColor="text1"/>
        </w:rPr>
        <w:t xml:space="preserve">trimestralmente </w:t>
      </w:r>
      <w:r w:rsidR="00CE70F1" w:rsidRPr="00C51E27">
        <w:rPr>
          <w:rFonts w:ascii="Faustina" w:hAnsi="Faustina" w:cstheme="minorHAnsi"/>
          <w:color w:val="000000" w:themeColor="text1"/>
        </w:rPr>
        <w:t>entre l</w:t>
      </w:r>
      <w:r w:rsidR="002C5945">
        <w:rPr>
          <w:rFonts w:ascii="Faustina" w:hAnsi="Faustina" w:cstheme="minorHAnsi"/>
          <w:color w:val="000000" w:themeColor="text1"/>
        </w:rPr>
        <w:t>as partes</w:t>
      </w:r>
      <w:r w:rsidR="00AD6864">
        <w:rPr>
          <w:rFonts w:ascii="Faustina" w:hAnsi="Faustina" w:cstheme="minorHAnsi"/>
          <w:color w:val="000000" w:themeColor="text1"/>
        </w:rPr>
        <w:t>,</w:t>
      </w:r>
      <w:r w:rsidR="00CE70F1" w:rsidRPr="00C51E27">
        <w:rPr>
          <w:rFonts w:ascii="Faustina" w:hAnsi="Faustina" w:cstheme="minorHAnsi"/>
          <w:color w:val="000000" w:themeColor="text1"/>
        </w:rPr>
        <w:t xml:space="preserve"> </w:t>
      </w:r>
      <w:r w:rsidR="009B702F" w:rsidRPr="00C51E27">
        <w:rPr>
          <w:rFonts w:ascii="Faustina" w:hAnsi="Faustina" w:cstheme="minorHAnsi"/>
          <w:color w:val="000000" w:themeColor="text1"/>
        </w:rPr>
        <w:t xml:space="preserve">una </w:t>
      </w:r>
      <w:r w:rsidR="00AD0C7F" w:rsidRPr="00C51E27">
        <w:rPr>
          <w:rFonts w:ascii="Faustina" w:hAnsi="Faustina" w:cstheme="minorHAnsi"/>
          <w:color w:val="000000" w:themeColor="text1"/>
        </w:rPr>
        <w:t>actualización</w:t>
      </w:r>
      <w:r w:rsidR="009B702F" w:rsidRPr="00C51E27">
        <w:rPr>
          <w:rFonts w:ascii="Faustina" w:hAnsi="Faustina" w:cstheme="minorHAnsi"/>
          <w:color w:val="000000" w:themeColor="text1"/>
        </w:rPr>
        <w:t xml:space="preserve"> </w:t>
      </w:r>
      <w:r w:rsidR="00843C69" w:rsidRPr="00C51E27">
        <w:rPr>
          <w:rFonts w:ascii="Faustina" w:hAnsi="Faustina" w:cstheme="minorHAnsi"/>
          <w:color w:val="000000" w:themeColor="text1"/>
        </w:rPr>
        <w:t xml:space="preserve">del monto </w:t>
      </w:r>
      <w:r w:rsidR="00C51E27">
        <w:rPr>
          <w:rFonts w:ascii="Faustina" w:hAnsi="Faustina" w:cstheme="minorHAnsi"/>
          <w:color w:val="000000" w:themeColor="text1"/>
        </w:rPr>
        <w:t xml:space="preserve">pagadero mensual. </w:t>
      </w:r>
    </w:p>
    <w:p w14:paraId="154ED261" w14:textId="77777777" w:rsidR="00385BDB" w:rsidRDefault="00385BDB" w:rsidP="009A56AF">
      <w:pPr>
        <w:rPr>
          <w:rFonts w:ascii="Faustina" w:hAnsi="Faustina" w:cstheme="minorHAnsi"/>
        </w:rPr>
      </w:pPr>
    </w:p>
    <w:p w14:paraId="3482E969" w14:textId="15DB5916" w:rsidR="00C83E51" w:rsidRDefault="00C83E51" w:rsidP="009A56AF">
      <w:pPr>
        <w:rPr>
          <w:rFonts w:ascii="Faustina" w:hAnsi="Faustina" w:cstheme="minorHAnsi"/>
        </w:rPr>
      </w:pPr>
      <w:r>
        <w:rPr>
          <w:rFonts w:ascii="Faustina" w:hAnsi="Faustina" w:cstheme="minorHAnsi"/>
        </w:rPr>
        <w:t xml:space="preserve">TERCERA: </w:t>
      </w:r>
    </w:p>
    <w:p w14:paraId="2FD52673" w14:textId="1E285991" w:rsidR="00C47608" w:rsidRDefault="008555C3" w:rsidP="009A56AF">
      <w:pPr>
        <w:rPr>
          <w:rFonts w:ascii="Faustina" w:hAnsi="Faustina" w:cstheme="minorHAnsi"/>
        </w:rPr>
      </w:pPr>
      <w:r>
        <w:rPr>
          <w:rFonts w:ascii="Faustina" w:hAnsi="Faustina" w:cstheme="minorHAnsi"/>
        </w:rPr>
        <w:t xml:space="preserve">La </w:t>
      </w:r>
      <w:proofErr w:type="spellStart"/>
      <w:r w:rsidR="00DF5567">
        <w:rPr>
          <w:rFonts w:ascii="Faustina" w:hAnsi="Faustina" w:cstheme="minorHAnsi"/>
        </w:rPr>
        <w:t>ECyT</w:t>
      </w:r>
      <w:proofErr w:type="spellEnd"/>
      <w:r w:rsidR="00DF5567">
        <w:rPr>
          <w:rFonts w:ascii="Faustina" w:hAnsi="Faustina" w:cstheme="minorHAnsi"/>
        </w:rPr>
        <w:t>-</w:t>
      </w:r>
      <w:r>
        <w:rPr>
          <w:rFonts w:ascii="Faustina" w:hAnsi="Faustina" w:cstheme="minorHAnsi"/>
        </w:rPr>
        <w:t xml:space="preserve">UNSAM y </w:t>
      </w:r>
      <w:r w:rsidR="0026768B">
        <w:rPr>
          <w:rFonts w:ascii="Faustina" w:hAnsi="Faustina" w:cstheme="minorHAnsi"/>
        </w:rPr>
        <w:t>la ONG</w:t>
      </w:r>
      <w:r>
        <w:rPr>
          <w:rFonts w:ascii="Faustina" w:hAnsi="Faustina" w:cstheme="minorHAnsi"/>
        </w:rPr>
        <w:t xml:space="preserve"> acuerdan</w:t>
      </w:r>
      <w:r w:rsidR="002270AF">
        <w:rPr>
          <w:rFonts w:ascii="Faustina" w:hAnsi="Faustina" w:cstheme="minorHAnsi"/>
        </w:rPr>
        <w:t xml:space="preserve"> prorrogar la vigencia de</w:t>
      </w:r>
      <w:r w:rsidR="00EE280A">
        <w:rPr>
          <w:rFonts w:ascii="Faustina" w:hAnsi="Faustina" w:cstheme="minorHAnsi"/>
        </w:rPr>
        <w:t xml:space="preserve"> la totalidad </w:t>
      </w:r>
      <w:r w:rsidR="002270AF">
        <w:rPr>
          <w:rFonts w:ascii="Faustina" w:hAnsi="Faustina" w:cstheme="minorHAnsi"/>
        </w:rPr>
        <w:t xml:space="preserve">de las </w:t>
      </w:r>
      <w:r w:rsidR="00EE280A">
        <w:rPr>
          <w:rFonts w:ascii="Faustina" w:hAnsi="Faustina" w:cstheme="minorHAnsi"/>
        </w:rPr>
        <w:t>cláusulas</w:t>
      </w:r>
      <w:r w:rsidR="002270AF">
        <w:rPr>
          <w:rFonts w:ascii="Faustina" w:hAnsi="Faustina" w:cstheme="minorHAnsi"/>
        </w:rPr>
        <w:t xml:space="preserve"> del </w:t>
      </w:r>
      <w:r w:rsidR="00EE280A">
        <w:rPr>
          <w:rFonts w:ascii="Faustina" w:hAnsi="Faustina" w:cstheme="minorHAnsi"/>
        </w:rPr>
        <w:t>C</w:t>
      </w:r>
      <w:r w:rsidR="002270AF">
        <w:rPr>
          <w:rFonts w:ascii="Faustina" w:hAnsi="Faustina" w:cstheme="minorHAnsi"/>
        </w:rPr>
        <w:t>onvenio</w:t>
      </w:r>
      <w:r w:rsidR="00EE280A">
        <w:rPr>
          <w:rFonts w:ascii="Faustina" w:hAnsi="Faustina" w:cstheme="minorHAnsi"/>
        </w:rPr>
        <w:t xml:space="preserve"> Específico</w:t>
      </w:r>
      <w:r w:rsidR="00C47608">
        <w:rPr>
          <w:rFonts w:ascii="Faustina" w:hAnsi="Faustina" w:cstheme="minorHAnsi"/>
        </w:rPr>
        <w:t>,</w:t>
      </w:r>
      <w:r w:rsidR="008A7BE0">
        <w:rPr>
          <w:rFonts w:ascii="Faustina" w:hAnsi="Faustina" w:cstheme="minorHAnsi"/>
        </w:rPr>
        <w:t xml:space="preserve"> en todo en cuanto no se opongan </w:t>
      </w:r>
      <w:r w:rsidR="00EE280A">
        <w:rPr>
          <w:rFonts w:ascii="Faustina" w:hAnsi="Faustina" w:cstheme="minorHAnsi"/>
        </w:rPr>
        <w:t>a la presente Acta.</w:t>
      </w:r>
    </w:p>
    <w:p w14:paraId="0E7CD230" w14:textId="553EF39C" w:rsidR="00D14BAE" w:rsidRPr="00D971DA" w:rsidRDefault="00EE280A" w:rsidP="00D14BAE">
      <w:pPr>
        <w:rPr>
          <w:rFonts w:ascii="Faustina" w:hAnsi="Faustina" w:cstheme="minorHAnsi"/>
        </w:rPr>
      </w:pPr>
      <w:r>
        <w:rPr>
          <w:rFonts w:ascii="Faustina" w:hAnsi="Faustina" w:cstheme="minorHAnsi"/>
        </w:rPr>
        <w:t xml:space="preserve"> </w:t>
      </w:r>
    </w:p>
    <w:p w14:paraId="3A5B813A" w14:textId="77777777" w:rsidR="00D14BAE" w:rsidRPr="00097DD1" w:rsidRDefault="00D14BAE" w:rsidP="00D14BAE">
      <w:pPr>
        <w:rPr>
          <w:rFonts w:asciiTheme="minorHAnsi" w:hAnsiTheme="minorHAnsi" w:cstheme="minorHAnsi"/>
        </w:rPr>
      </w:pPr>
    </w:p>
    <w:p w14:paraId="63797253" w14:textId="65E13AEA" w:rsidR="00C64C01" w:rsidRPr="00CF4540" w:rsidRDefault="00C64C01" w:rsidP="00D14BAE">
      <w:pPr>
        <w:rPr>
          <w:rFonts w:ascii="Faustina" w:hAnsi="Faustina" w:cstheme="minorHAnsi"/>
        </w:rPr>
      </w:pPr>
      <w:r w:rsidRPr="00CF4540">
        <w:rPr>
          <w:rFonts w:ascii="Faustina" w:hAnsi="Faustina" w:cstheme="minorHAnsi"/>
        </w:rPr>
        <w:t xml:space="preserve">En prueba de conformidad, se firman </w:t>
      </w:r>
      <w:r w:rsidR="00CF4540">
        <w:rPr>
          <w:rFonts w:ascii="Faustina" w:hAnsi="Faustina" w:cstheme="minorHAnsi"/>
        </w:rPr>
        <w:t>2</w:t>
      </w:r>
      <w:r w:rsidR="0043205F" w:rsidRPr="00CF4540">
        <w:rPr>
          <w:rFonts w:ascii="Faustina" w:hAnsi="Faustina" w:cstheme="minorHAnsi"/>
        </w:rPr>
        <w:t xml:space="preserve"> </w:t>
      </w:r>
      <w:r w:rsidR="00974705" w:rsidRPr="00CF4540">
        <w:rPr>
          <w:rFonts w:ascii="Faustina" w:hAnsi="Faustina" w:cstheme="minorHAnsi"/>
        </w:rPr>
        <w:t>(</w:t>
      </w:r>
      <w:r w:rsidR="00CF4540">
        <w:rPr>
          <w:rFonts w:ascii="Faustina" w:hAnsi="Faustina" w:cstheme="minorHAnsi"/>
        </w:rPr>
        <w:t>do</w:t>
      </w:r>
      <w:r w:rsidR="00723431" w:rsidRPr="00CF4540">
        <w:rPr>
          <w:rFonts w:ascii="Faustina" w:hAnsi="Faustina" w:cstheme="minorHAnsi"/>
        </w:rPr>
        <w:t>s</w:t>
      </w:r>
      <w:r w:rsidR="00974705" w:rsidRPr="00CF4540">
        <w:rPr>
          <w:rFonts w:ascii="Faustina" w:hAnsi="Faustina" w:cstheme="minorHAnsi"/>
        </w:rPr>
        <w:t>)</w:t>
      </w:r>
      <w:r w:rsidRPr="00CF4540">
        <w:rPr>
          <w:rFonts w:ascii="Faustina" w:hAnsi="Faustina" w:cstheme="minorHAnsi"/>
        </w:rPr>
        <w:t xml:space="preserve"> ejemplares de un mismo tenor y a un solo efecto, en la ciudad de </w:t>
      </w:r>
      <w:r w:rsidR="00E828FF">
        <w:rPr>
          <w:rFonts w:ascii="Faustina" w:hAnsi="Faustina" w:cstheme="minorHAnsi"/>
        </w:rPr>
        <w:t>San Martín</w:t>
      </w:r>
      <w:r w:rsidRPr="00CF4540">
        <w:rPr>
          <w:rFonts w:ascii="Faustina" w:hAnsi="Faustina" w:cstheme="minorHAnsi"/>
        </w:rPr>
        <w:t xml:space="preserve">, a los </w:t>
      </w:r>
      <w:r w:rsidR="007A0F2F">
        <w:rPr>
          <w:rFonts w:ascii="Faustina" w:hAnsi="Faustina" w:cstheme="minorHAnsi"/>
        </w:rPr>
        <w:t xml:space="preserve">…… </w:t>
      </w:r>
      <w:r w:rsidRPr="00CF4540">
        <w:rPr>
          <w:rFonts w:ascii="Faustina" w:hAnsi="Faustina" w:cstheme="minorHAnsi"/>
        </w:rPr>
        <w:t xml:space="preserve">días del mes de </w:t>
      </w:r>
      <w:r w:rsidR="007A0F2F">
        <w:rPr>
          <w:rFonts w:ascii="Faustina" w:hAnsi="Faustina" w:cstheme="minorHAnsi"/>
        </w:rPr>
        <w:t xml:space="preserve">noviembre </w:t>
      </w:r>
      <w:r w:rsidRPr="00CF4540">
        <w:rPr>
          <w:rFonts w:ascii="Faustina" w:hAnsi="Faustina" w:cstheme="minorHAnsi"/>
        </w:rPr>
        <w:t>de</w:t>
      </w:r>
      <w:r w:rsidR="00257692" w:rsidRPr="00CF4540">
        <w:rPr>
          <w:rFonts w:ascii="Faustina" w:hAnsi="Faustina" w:cstheme="minorHAnsi"/>
        </w:rPr>
        <w:t xml:space="preserve"> 202</w:t>
      </w:r>
      <w:r w:rsidR="007A0F2F">
        <w:rPr>
          <w:rFonts w:ascii="Faustina" w:hAnsi="Faustina" w:cstheme="minorHAnsi"/>
        </w:rPr>
        <w:t>3</w:t>
      </w:r>
      <w:r w:rsidRPr="00CF4540">
        <w:rPr>
          <w:rFonts w:ascii="Faustina" w:hAnsi="Faustina" w:cstheme="minorHAnsi"/>
        </w:rPr>
        <w:t>.</w:t>
      </w:r>
    </w:p>
    <w:p w14:paraId="4523B557" w14:textId="77777777" w:rsidR="00D14BAE" w:rsidRPr="00CF4540" w:rsidRDefault="00D14BAE" w:rsidP="00D14BAE">
      <w:pPr>
        <w:rPr>
          <w:rFonts w:ascii="Faustina" w:hAnsi="Faustina" w:cstheme="minorHAnsi"/>
        </w:rPr>
      </w:pPr>
    </w:p>
    <w:p w14:paraId="05F0A69F" w14:textId="77777777" w:rsidR="00D14BAE" w:rsidRPr="00097DD1" w:rsidRDefault="00D14BAE" w:rsidP="00D14BAE">
      <w:pPr>
        <w:rPr>
          <w:rFonts w:asciiTheme="minorHAnsi" w:hAnsiTheme="minorHAnsi" w:cstheme="minorHAnsi"/>
        </w:rPr>
      </w:pPr>
    </w:p>
    <w:p w14:paraId="7C34D755" w14:textId="77777777" w:rsidR="00D14BAE" w:rsidRPr="00097DD1" w:rsidRDefault="00D14BAE" w:rsidP="00D14BAE">
      <w:pPr>
        <w:rPr>
          <w:rFonts w:asciiTheme="minorHAnsi" w:hAnsiTheme="minorHAnsi" w:cstheme="minorHAnsi"/>
        </w:rPr>
      </w:pPr>
    </w:p>
    <w:p w14:paraId="1235D337" w14:textId="77777777" w:rsidR="00D14BAE" w:rsidRDefault="00D14BAE" w:rsidP="00D14BAE">
      <w:pPr>
        <w:rPr>
          <w:rFonts w:asciiTheme="minorHAnsi" w:hAnsiTheme="minorHAnsi" w:cstheme="minorHAnsi"/>
        </w:rPr>
      </w:pPr>
    </w:p>
    <w:p w14:paraId="6DF4AC9E" w14:textId="77777777" w:rsidR="00F540CB" w:rsidRDefault="00F540CB" w:rsidP="00D14BAE">
      <w:pPr>
        <w:rPr>
          <w:rFonts w:asciiTheme="minorHAnsi" w:hAnsiTheme="minorHAnsi" w:cstheme="minorHAnsi"/>
        </w:rPr>
      </w:pPr>
    </w:p>
    <w:p w14:paraId="3050C357" w14:textId="77777777" w:rsidR="00F540CB" w:rsidRPr="00097DD1" w:rsidRDefault="00F540CB" w:rsidP="00D14BAE">
      <w:pPr>
        <w:rPr>
          <w:rFonts w:asciiTheme="minorHAnsi" w:hAnsiTheme="minorHAnsi" w:cstheme="minorHAnsi"/>
        </w:rPr>
      </w:pPr>
    </w:p>
    <w:p w14:paraId="35F497DC" w14:textId="77777777" w:rsidR="00D14BAE" w:rsidRPr="00097DD1" w:rsidRDefault="00D14BAE" w:rsidP="00D14BAE">
      <w:pPr>
        <w:rPr>
          <w:rFonts w:asciiTheme="minorHAnsi" w:hAnsiTheme="minorHAnsi" w:cstheme="minorHAnsi"/>
        </w:rPr>
      </w:pPr>
    </w:p>
    <w:p w14:paraId="03729337" w14:textId="77777777" w:rsidR="00D14BAE" w:rsidRPr="0026768B" w:rsidRDefault="00D14BAE" w:rsidP="00D14BAE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8270" w:type="dxa"/>
        <w:tblInd w:w="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1466"/>
        <w:gridCol w:w="3969"/>
      </w:tblGrid>
      <w:tr w:rsidR="00D14BAE" w:rsidRPr="0026768B" w14:paraId="0216EE13" w14:textId="77777777" w:rsidTr="00463FF9">
        <w:trPr>
          <w:trHeight w:val="68"/>
        </w:trPr>
        <w:tc>
          <w:tcPr>
            <w:tcW w:w="2835" w:type="dxa"/>
          </w:tcPr>
          <w:p w14:paraId="5D86529C" w14:textId="0975BA29" w:rsidR="00D14BAE" w:rsidRPr="0026768B" w:rsidRDefault="007A0F2F" w:rsidP="00B72790">
            <w:pPr>
              <w:jc w:val="center"/>
              <w:rPr>
                <w:rFonts w:ascii="Faustina" w:hAnsi="Faustina" w:cstheme="minorHAnsi"/>
                <w:b/>
                <w:bCs/>
                <w:sz w:val="18"/>
                <w:szCs w:val="18"/>
              </w:rPr>
            </w:pPr>
            <w:r w:rsidRPr="0026768B">
              <w:rPr>
                <w:rFonts w:ascii="Faustina" w:hAnsi="Faustina" w:cstheme="minorHAnsi"/>
                <w:b/>
                <w:bCs/>
                <w:sz w:val="18"/>
                <w:szCs w:val="18"/>
              </w:rPr>
              <w:t xml:space="preserve">Dr. Federico </w:t>
            </w:r>
            <w:proofErr w:type="spellStart"/>
            <w:r w:rsidRPr="0026768B">
              <w:rPr>
                <w:rFonts w:ascii="Faustina" w:hAnsi="Faustina" w:cstheme="minorHAnsi"/>
                <w:b/>
                <w:bCs/>
                <w:sz w:val="18"/>
                <w:szCs w:val="18"/>
              </w:rPr>
              <w:t>Golmar</w:t>
            </w:r>
            <w:proofErr w:type="spellEnd"/>
          </w:p>
        </w:tc>
        <w:tc>
          <w:tcPr>
            <w:tcW w:w="1466" w:type="dxa"/>
          </w:tcPr>
          <w:p w14:paraId="051C1C44" w14:textId="5F797FE3" w:rsidR="00D14BAE" w:rsidRPr="0026768B" w:rsidRDefault="00D14BAE" w:rsidP="00B72790">
            <w:pPr>
              <w:jc w:val="center"/>
              <w:rPr>
                <w:rFonts w:ascii="Faustina" w:hAnsi="Faustina" w:cstheme="minorHAnsi"/>
                <w:sz w:val="18"/>
                <w:szCs w:val="18"/>
              </w:rPr>
            </w:pPr>
          </w:p>
        </w:tc>
        <w:tc>
          <w:tcPr>
            <w:tcW w:w="3969" w:type="dxa"/>
          </w:tcPr>
          <w:p w14:paraId="22751E44" w14:textId="5B399C12" w:rsidR="00D14BAE" w:rsidRPr="0026768B" w:rsidRDefault="00520DDF" w:rsidP="00463FF9">
            <w:pPr>
              <w:ind w:left="-340" w:right="1215" w:firstLine="340"/>
              <w:jc w:val="center"/>
              <w:rPr>
                <w:rFonts w:ascii="Faustina" w:hAnsi="Faustina" w:cstheme="minorHAnsi"/>
                <w:b/>
                <w:bCs/>
                <w:sz w:val="18"/>
                <w:szCs w:val="18"/>
              </w:rPr>
            </w:pPr>
            <w:r w:rsidRPr="0026768B">
              <w:rPr>
                <w:rFonts w:ascii="Faustina" w:hAnsi="Faustina" w:cstheme="minorHAnsi"/>
                <w:b/>
                <w:bCs/>
                <w:sz w:val="18"/>
                <w:szCs w:val="18"/>
              </w:rPr>
              <w:t>Dr. Alejandro Berra</w:t>
            </w:r>
          </w:p>
        </w:tc>
      </w:tr>
      <w:tr w:rsidR="00D14BAE" w:rsidRPr="0026768B" w14:paraId="176D524D" w14:textId="77777777" w:rsidTr="00463FF9">
        <w:tc>
          <w:tcPr>
            <w:tcW w:w="2835" w:type="dxa"/>
          </w:tcPr>
          <w:p w14:paraId="546508CE" w14:textId="77777777" w:rsidR="00D14BAE" w:rsidRPr="0026768B" w:rsidRDefault="007A0F2F" w:rsidP="00B72790">
            <w:pPr>
              <w:jc w:val="center"/>
              <w:rPr>
                <w:rFonts w:ascii="Faustina" w:hAnsi="Faustina" w:cstheme="minorHAnsi"/>
                <w:sz w:val="18"/>
                <w:szCs w:val="18"/>
              </w:rPr>
            </w:pPr>
            <w:r w:rsidRPr="0026768B">
              <w:rPr>
                <w:rFonts w:ascii="Faustina" w:hAnsi="Faustina" w:cstheme="minorHAnsi"/>
                <w:sz w:val="18"/>
                <w:szCs w:val="18"/>
              </w:rPr>
              <w:t>Decano</w:t>
            </w:r>
          </w:p>
          <w:p w14:paraId="44B7FA70" w14:textId="5D783991" w:rsidR="00520DDF" w:rsidRPr="0026768B" w:rsidRDefault="00520DDF" w:rsidP="00B72790">
            <w:pPr>
              <w:jc w:val="center"/>
              <w:rPr>
                <w:rFonts w:ascii="Faustina" w:hAnsi="Faustina" w:cstheme="minorHAnsi"/>
                <w:sz w:val="18"/>
                <w:szCs w:val="18"/>
              </w:rPr>
            </w:pPr>
            <w:proofErr w:type="spellStart"/>
            <w:r w:rsidRPr="0026768B">
              <w:rPr>
                <w:rFonts w:ascii="Faustina" w:hAnsi="Faustina" w:cstheme="minorHAnsi"/>
                <w:sz w:val="18"/>
                <w:szCs w:val="18"/>
              </w:rPr>
              <w:t>ECyT</w:t>
            </w:r>
            <w:proofErr w:type="spellEnd"/>
            <w:r w:rsidR="003404CB" w:rsidRPr="0026768B">
              <w:rPr>
                <w:rFonts w:ascii="Faustina" w:hAnsi="Faustina" w:cstheme="minorHAnsi"/>
                <w:sz w:val="18"/>
                <w:szCs w:val="18"/>
              </w:rPr>
              <w:t>-UNSAM</w:t>
            </w:r>
          </w:p>
        </w:tc>
        <w:tc>
          <w:tcPr>
            <w:tcW w:w="1466" w:type="dxa"/>
          </w:tcPr>
          <w:p w14:paraId="610F629F" w14:textId="532C1D40" w:rsidR="00D14BAE" w:rsidRPr="0026768B" w:rsidRDefault="00D14BAE" w:rsidP="003404CB">
            <w:pPr>
              <w:rPr>
                <w:rFonts w:ascii="Faustina" w:hAnsi="Faustina" w:cstheme="minorHAnsi"/>
                <w:sz w:val="18"/>
                <w:szCs w:val="18"/>
              </w:rPr>
            </w:pPr>
          </w:p>
        </w:tc>
        <w:tc>
          <w:tcPr>
            <w:tcW w:w="3969" w:type="dxa"/>
          </w:tcPr>
          <w:p w14:paraId="06611045" w14:textId="77777777" w:rsidR="00463FF9" w:rsidRPr="0026768B" w:rsidRDefault="00041E3E" w:rsidP="00463FF9">
            <w:pPr>
              <w:ind w:left="-340" w:right="1215" w:firstLine="340"/>
              <w:jc w:val="center"/>
              <w:rPr>
                <w:rFonts w:ascii="Faustina" w:hAnsi="Faustina" w:cstheme="minorHAnsi"/>
                <w:sz w:val="18"/>
                <w:szCs w:val="18"/>
              </w:rPr>
            </w:pPr>
            <w:r w:rsidRPr="0026768B">
              <w:rPr>
                <w:rFonts w:ascii="Faustina" w:hAnsi="Faustina" w:cstheme="minorHAnsi"/>
                <w:sz w:val="18"/>
                <w:szCs w:val="18"/>
              </w:rPr>
              <w:t xml:space="preserve">ONG – </w:t>
            </w:r>
            <w:r w:rsidR="003404CB" w:rsidRPr="0026768B">
              <w:rPr>
                <w:rFonts w:ascii="Faustina" w:hAnsi="Faustina" w:cstheme="minorHAnsi"/>
                <w:sz w:val="18"/>
                <w:szCs w:val="18"/>
              </w:rPr>
              <w:t>Asociación</w:t>
            </w:r>
            <w:r w:rsidRPr="0026768B">
              <w:rPr>
                <w:rFonts w:ascii="Faustina" w:hAnsi="Faustina" w:cstheme="minorHAnsi"/>
                <w:sz w:val="18"/>
                <w:szCs w:val="18"/>
              </w:rPr>
              <w:t xml:space="preserve"> Civil para el Progreso </w:t>
            </w:r>
          </w:p>
          <w:p w14:paraId="264746A1" w14:textId="7B7BC6C9" w:rsidR="00041E3E" w:rsidRPr="0026768B" w:rsidRDefault="00041E3E" w:rsidP="00463FF9">
            <w:pPr>
              <w:ind w:left="-340" w:right="1215" w:firstLine="340"/>
              <w:jc w:val="center"/>
              <w:rPr>
                <w:rFonts w:ascii="Faustina" w:hAnsi="Faustina" w:cstheme="minorHAnsi"/>
                <w:sz w:val="18"/>
                <w:szCs w:val="18"/>
              </w:rPr>
            </w:pPr>
            <w:r w:rsidRPr="0026768B">
              <w:rPr>
                <w:rFonts w:ascii="Faustina" w:hAnsi="Faustina" w:cstheme="minorHAnsi"/>
                <w:sz w:val="18"/>
                <w:szCs w:val="18"/>
              </w:rPr>
              <w:t>de la</w:t>
            </w:r>
            <w:r w:rsidR="0026768B">
              <w:rPr>
                <w:rFonts w:ascii="Faustina" w:hAnsi="Faustina" w:cstheme="minorHAnsi"/>
                <w:sz w:val="18"/>
                <w:szCs w:val="18"/>
              </w:rPr>
              <w:t xml:space="preserve"> </w:t>
            </w:r>
            <w:r w:rsidRPr="0026768B">
              <w:rPr>
                <w:rFonts w:ascii="Faustina" w:hAnsi="Faustina" w:cstheme="minorHAnsi"/>
                <w:sz w:val="18"/>
                <w:szCs w:val="18"/>
              </w:rPr>
              <w:t>Tecnología</w:t>
            </w:r>
            <w:r w:rsidR="003404CB" w:rsidRPr="0026768B">
              <w:rPr>
                <w:rFonts w:ascii="Faustina" w:hAnsi="Faustina" w:cstheme="minorHAnsi"/>
                <w:sz w:val="18"/>
                <w:szCs w:val="18"/>
              </w:rPr>
              <w:t xml:space="preserve"> Médica de Tejidos.</w:t>
            </w:r>
          </w:p>
        </w:tc>
      </w:tr>
      <w:tr w:rsidR="00D14BAE" w:rsidRPr="00BB6D01" w14:paraId="3D68F0CB" w14:textId="77777777" w:rsidTr="00463FF9">
        <w:tc>
          <w:tcPr>
            <w:tcW w:w="2835" w:type="dxa"/>
          </w:tcPr>
          <w:p w14:paraId="57FB1635" w14:textId="6BEDE8EC" w:rsidR="00D14BAE" w:rsidRPr="00BB6D01" w:rsidRDefault="00D14BAE" w:rsidP="003404CB">
            <w:pPr>
              <w:rPr>
                <w:rFonts w:ascii="Faustina" w:hAnsi="Faustina" w:cstheme="minorHAnsi"/>
                <w:sz w:val="16"/>
                <w:szCs w:val="16"/>
              </w:rPr>
            </w:pPr>
          </w:p>
        </w:tc>
        <w:tc>
          <w:tcPr>
            <w:tcW w:w="1466" w:type="dxa"/>
          </w:tcPr>
          <w:p w14:paraId="568FDEF9" w14:textId="5E6B0EC5" w:rsidR="00D14BAE" w:rsidRPr="00BB6D01" w:rsidRDefault="00D14BAE" w:rsidP="00B72790">
            <w:pPr>
              <w:jc w:val="center"/>
              <w:rPr>
                <w:rFonts w:ascii="Faustina" w:hAnsi="Faustina" w:cstheme="minorHAnsi"/>
                <w:sz w:val="16"/>
                <w:szCs w:val="16"/>
              </w:rPr>
            </w:pPr>
          </w:p>
        </w:tc>
        <w:tc>
          <w:tcPr>
            <w:tcW w:w="3969" w:type="dxa"/>
          </w:tcPr>
          <w:p w14:paraId="6869C9A0" w14:textId="0D146557" w:rsidR="00D14BAE" w:rsidRPr="00BB6D01" w:rsidRDefault="00D14BAE" w:rsidP="00463FF9">
            <w:pPr>
              <w:ind w:left="-340" w:right="1215" w:firstLine="340"/>
              <w:jc w:val="center"/>
              <w:rPr>
                <w:rFonts w:ascii="Faustina" w:hAnsi="Faustina" w:cstheme="minorHAnsi"/>
                <w:sz w:val="16"/>
                <w:szCs w:val="16"/>
              </w:rPr>
            </w:pPr>
          </w:p>
        </w:tc>
      </w:tr>
    </w:tbl>
    <w:p w14:paraId="2415CB0A" w14:textId="77777777" w:rsidR="00D14BAE" w:rsidRPr="00097DD1" w:rsidRDefault="00D14BAE" w:rsidP="00AD6864">
      <w:pPr>
        <w:rPr>
          <w:rFonts w:asciiTheme="minorHAnsi" w:hAnsiTheme="minorHAnsi" w:cstheme="minorHAnsi"/>
        </w:rPr>
      </w:pPr>
    </w:p>
    <w:sectPr w:rsidR="00D14BAE" w:rsidRPr="00097DD1" w:rsidSect="00D712AE">
      <w:pgSz w:w="11906" w:h="16838" w:code="9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13C00" w14:textId="77777777" w:rsidR="005B7CA3" w:rsidRDefault="005B7CA3" w:rsidP="00C672CD">
      <w:r>
        <w:separator/>
      </w:r>
    </w:p>
  </w:endnote>
  <w:endnote w:type="continuationSeparator" w:id="0">
    <w:p w14:paraId="727EB355" w14:textId="77777777" w:rsidR="005B7CA3" w:rsidRDefault="005B7CA3" w:rsidP="00C6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ustina">
    <w:altName w:val="Faustina"/>
    <w:panose1 w:val="00000500000000000000"/>
    <w:charset w:val="00"/>
    <w:family w:val="auto"/>
    <w:pitch w:val="variable"/>
    <w:sig w:usb0="2000000F" w:usb1="00000000" w:usb2="00000000" w:usb3="00000000" w:csb0="00000193" w:csb1="00000000"/>
  </w:font>
  <w:font w:name="Arial,Bold"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*Minion Pro-Bold-8213-Identity-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MT">
    <w:altName w:val="Times New Roman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FD48E" w14:textId="77777777" w:rsidR="005B7CA3" w:rsidRDefault="005B7CA3" w:rsidP="00C672CD">
      <w:r>
        <w:separator/>
      </w:r>
    </w:p>
  </w:footnote>
  <w:footnote w:type="continuationSeparator" w:id="0">
    <w:p w14:paraId="774885A5" w14:textId="77777777" w:rsidR="005B7CA3" w:rsidRDefault="005B7CA3" w:rsidP="00C6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02402CC"/>
    <w:multiLevelType w:val="hybridMultilevel"/>
    <w:tmpl w:val="CF769274"/>
    <w:lvl w:ilvl="0" w:tplc="EDE0541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lang w:val="es-ES_tradnl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F7C97"/>
    <w:multiLevelType w:val="hybridMultilevel"/>
    <w:tmpl w:val="B92EC652"/>
    <w:lvl w:ilvl="0" w:tplc="117E57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2632C"/>
    <w:multiLevelType w:val="hybridMultilevel"/>
    <w:tmpl w:val="C08063C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461D9"/>
    <w:multiLevelType w:val="hybridMultilevel"/>
    <w:tmpl w:val="A874E9A8"/>
    <w:lvl w:ilvl="0" w:tplc="C414A95C">
      <w:numFmt w:val="bullet"/>
      <w:lvlText w:val="-"/>
      <w:lvlJc w:val="left"/>
      <w:pPr>
        <w:ind w:left="720" w:hanging="360"/>
      </w:pPr>
      <w:rPr>
        <w:rFonts w:ascii="Faustina" w:eastAsia="Times New Roman" w:hAnsi="Faustin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A1AF8"/>
    <w:multiLevelType w:val="hybridMultilevel"/>
    <w:tmpl w:val="455E8F3C"/>
    <w:lvl w:ilvl="0" w:tplc="213C62F2">
      <w:numFmt w:val="bullet"/>
      <w:lvlText w:val="-"/>
      <w:lvlJc w:val="left"/>
      <w:pPr>
        <w:ind w:left="665" w:hanging="360"/>
      </w:pPr>
      <w:rPr>
        <w:rFonts w:ascii="Faustina" w:eastAsia="Times New Roman" w:hAnsi="Faustin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3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</w:abstractNum>
  <w:abstractNum w:abstractNumId="6" w15:restartNumberingAfterBreak="0">
    <w:nsid w:val="639C35E3"/>
    <w:multiLevelType w:val="hybridMultilevel"/>
    <w:tmpl w:val="FA8A23CA"/>
    <w:lvl w:ilvl="0" w:tplc="681C77D8">
      <w:start w:val="1"/>
      <w:numFmt w:val="lowerLetter"/>
      <w:lvlText w:val="%1)"/>
      <w:lvlJc w:val="left"/>
      <w:pPr>
        <w:ind w:left="720" w:hanging="360"/>
      </w:pPr>
      <w:rPr>
        <w:rFonts w:cs="Arial,Bold"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528"/>
    <w:rsid w:val="000028BE"/>
    <w:rsid w:val="000201B5"/>
    <w:rsid w:val="000209C0"/>
    <w:rsid w:val="00024848"/>
    <w:rsid w:val="00041E3E"/>
    <w:rsid w:val="0006535D"/>
    <w:rsid w:val="00066EC8"/>
    <w:rsid w:val="00071C47"/>
    <w:rsid w:val="000766E2"/>
    <w:rsid w:val="00085E73"/>
    <w:rsid w:val="00097DD1"/>
    <w:rsid w:val="000A59DD"/>
    <w:rsid w:val="000E2465"/>
    <w:rsid w:val="000F3156"/>
    <w:rsid w:val="00111179"/>
    <w:rsid w:val="00111A0D"/>
    <w:rsid w:val="00113E29"/>
    <w:rsid w:val="0011713D"/>
    <w:rsid w:val="001349B2"/>
    <w:rsid w:val="001454EC"/>
    <w:rsid w:val="00146285"/>
    <w:rsid w:val="0015762D"/>
    <w:rsid w:val="00170428"/>
    <w:rsid w:val="0017110C"/>
    <w:rsid w:val="00180CC7"/>
    <w:rsid w:val="0018123B"/>
    <w:rsid w:val="00183F3D"/>
    <w:rsid w:val="0018410A"/>
    <w:rsid w:val="00185906"/>
    <w:rsid w:val="001952C9"/>
    <w:rsid w:val="001A1E3D"/>
    <w:rsid w:val="001A63A2"/>
    <w:rsid w:val="001B0AA0"/>
    <w:rsid w:val="001B46CA"/>
    <w:rsid w:val="001E2712"/>
    <w:rsid w:val="00202A4D"/>
    <w:rsid w:val="00204D9C"/>
    <w:rsid w:val="00224AD3"/>
    <w:rsid w:val="002270AF"/>
    <w:rsid w:val="0023440E"/>
    <w:rsid w:val="00237282"/>
    <w:rsid w:val="002414FE"/>
    <w:rsid w:val="00257692"/>
    <w:rsid w:val="0026768B"/>
    <w:rsid w:val="00276755"/>
    <w:rsid w:val="00294AB0"/>
    <w:rsid w:val="002A69FE"/>
    <w:rsid w:val="002B5528"/>
    <w:rsid w:val="002C5945"/>
    <w:rsid w:val="002C7839"/>
    <w:rsid w:val="002E19E4"/>
    <w:rsid w:val="00322148"/>
    <w:rsid w:val="003314E5"/>
    <w:rsid w:val="003404CB"/>
    <w:rsid w:val="00352979"/>
    <w:rsid w:val="00357247"/>
    <w:rsid w:val="00382603"/>
    <w:rsid w:val="00385BDB"/>
    <w:rsid w:val="00386734"/>
    <w:rsid w:val="003968AC"/>
    <w:rsid w:val="003A4F28"/>
    <w:rsid w:val="003B2436"/>
    <w:rsid w:val="003B3BF2"/>
    <w:rsid w:val="003B6D8B"/>
    <w:rsid w:val="003D760E"/>
    <w:rsid w:val="003E1EC2"/>
    <w:rsid w:val="003E2FD3"/>
    <w:rsid w:val="003F428C"/>
    <w:rsid w:val="003F5998"/>
    <w:rsid w:val="003F5AA7"/>
    <w:rsid w:val="004128C9"/>
    <w:rsid w:val="00422E4A"/>
    <w:rsid w:val="0043205F"/>
    <w:rsid w:val="004358B2"/>
    <w:rsid w:val="00456104"/>
    <w:rsid w:val="00463FF9"/>
    <w:rsid w:val="00470679"/>
    <w:rsid w:val="00483757"/>
    <w:rsid w:val="0048687A"/>
    <w:rsid w:val="00494529"/>
    <w:rsid w:val="004A318F"/>
    <w:rsid w:val="004A3C0B"/>
    <w:rsid w:val="004B086E"/>
    <w:rsid w:val="004B2AC5"/>
    <w:rsid w:val="004B6244"/>
    <w:rsid w:val="004C45E6"/>
    <w:rsid w:val="004E598A"/>
    <w:rsid w:val="004F48B5"/>
    <w:rsid w:val="00500304"/>
    <w:rsid w:val="0050425E"/>
    <w:rsid w:val="00504D94"/>
    <w:rsid w:val="00506343"/>
    <w:rsid w:val="00512498"/>
    <w:rsid w:val="00515DE4"/>
    <w:rsid w:val="005203A5"/>
    <w:rsid w:val="00520DDF"/>
    <w:rsid w:val="00522954"/>
    <w:rsid w:val="00544838"/>
    <w:rsid w:val="00562B03"/>
    <w:rsid w:val="005739CF"/>
    <w:rsid w:val="0058704E"/>
    <w:rsid w:val="00595870"/>
    <w:rsid w:val="005A4884"/>
    <w:rsid w:val="005A5143"/>
    <w:rsid w:val="005B7CA3"/>
    <w:rsid w:val="005E254B"/>
    <w:rsid w:val="00603F1A"/>
    <w:rsid w:val="00615D52"/>
    <w:rsid w:val="00623B7B"/>
    <w:rsid w:val="0065499B"/>
    <w:rsid w:val="00660A44"/>
    <w:rsid w:val="00663D46"/>
    <w:rsid w:val="00675354"/>
    <w:rsid w:val="006A4BAF"/>
    <w:rsid w:val="006A5875"/>
    <w:rsid w:val="006B1A0D"/>
    <w:rsid w:val="006B787D"/>
    <w:rsid w:val="006C4D6E"/>
    <w:rsid w:val="006E59F3"/>
    <w:rsid w:val="006E72E6"/>
    <w:rsid w:val="00723431"/>
    <w:rsid w:val="007253F4"/>
    <w:rsid w:val="00726EC9"/>
    <w:rsid w:val="0073238B"/>
    <w:rsid w:val="007537FA"/>
    <w:rsid w:val="00776C11"/>
    <w:rsid w:val="00786E59"/>
    <w:rsid w:val="00787817"/>
    <w:rsid w:val="00791BB7"/>
    <w:rsid w:val="00792C2E"/>
    <w:rsid w:val="007A03B4"/>
    <w:rsid w:val="007A0F2F"/>
    <w:rsid w:val="007A4289"/>
    <w:rsid w:val="007A7C7F"/>
    <w:rsid w:val="007C65AB"/>
    <w:rsid w:val="007D1806"/>
    <w:rsid w:val="007D312A"/>
    <w:rsid w:val="007E1B5C"/>
    <w:rsid w:val="007F0CD6"/>
    <w:rsid w:val="007F21D7"/>
    <w:rsid w:val="007F2412"/>
    <w:rsid w:val="007F344E"/>
    <w:rsid w:val="007F7550"/>
    <w:rsid w:val="007F7AE0"/>
    <w:rsid w:val="008027F0"/>
    <w:rsid w:val="0080402A"/>
    <w:rsid w:val="00812790"/>
    <w:rsid w:val="008161A1"/>
    <w:rsid w:val="00816514"/>
    <w:rsid w:val="00822B5C"/>
    <w:rsid w:val="00825075"/>
    <w:rsid w:val="0083094D"/>
    <w:rsid w:val="00843C69"/>
    <w:rsid w:val="008531E5"/>
    <w:rsid w:val="008555C3"/>
    <w:rsid w:val="00864F3A"/>
    <w:rsid w:val="00872B00"/>
    <w:rsid w:val="00883983"/>
    <w:rsid w:val="00896352"/>
    <w:rsid w:val="008A662D"/>
    <w:rsid w:val="008A7BE0"/>
    <w:rsid w:val="008B559C"/>
    <w:rsid w:val="008C2EEF"/>
    <w:rsid w:val="008D4982"/>
    <w:rsid w:val="008D769C"/>
    <w:rsid w:val="008F7D1D"/>
    <w:rsid w:val="00904695"/>
    <w:rsid w:val="0091435E"/>
    <w:rsid w:val="00916408"/>
    <w:rsid w:val="00921DA6"/>
    <w:rsid w:val="00941DA9"/>
    <w:rsid w:val="00945DB3"/>
    <w:rsid w:val="00961EEA"/>
    <w:rsid w:val="00970B57"/>
    <w:rsid w:val="0097317F"/>
    <w:rsid w:val="00974705"/>
    <w:rsid w:val="00980BA8"/>
    <w:rsid w:val="00982466"/>
    <w:rsid w:val="00990E3F"/>
    <w:rsid w:val="009A56AF"/>
    <w:rsid w:val="009A65D7"/>
    <w:rsid w:val="009A7D15"/>
    <w:rsid w:val="009B3AFE"/>
    <w:rsid w:val="009B702F"/>
    <w:rsid w:val="00A31CBA"/>
    <w:rsid w:val="00A45985"/>
    <w:rsid w:val="00A60C86"/>
    <w:rsid w:val="00A63E9E"/>
    <w:rsid w:val="00A66CA7"/>
    <w:rsid w:val="00A8537F"/>
    <w:rsid w:val="00A94D61"/>
    <w:rsid w:val="00AA757D"/>
    <w:rsid w:val="00AB6DDA"/>
    <w:rsid w:val="00AC5C25"/>
    <w:rsid w:val="00AD0C7F"/>
    <w:rsid w:val="00AD6864"/>
    <w:rsid w:val="00AE3226"/>
    <w:rsid w:val="00AE5846"/>
    <w:rsid w:val="00AF1122"/>
    <w:rsid w:val="00AF3B6B"/>
    <w:rsid w:val="00B07FF5"/>
    <w:rsid w:val="00B24042"/>
    <w:rsid w:val="00B443E3"/>
    <w:rsid w:val="00B5070E"/>
    <w:rsid w:val="00B569EA"/>
    <w:rsid w:val="00B60308"/>
    <w:rsid w:val="00B62FFA"/>
    <w:rsid w:val="00B72790"/>
    <w:rsid w:val="00B804F6"/>
    <w:rsid w:val="00B957CE"/>
    <w:rsid w:val="00BA3B0A"/>
    <w:rsid w:val="00BA55C2"/>
    <w:rsid w:val="00BB6D01"/>
    <w:rsid w:val="00BD0226"/>
    <w:rsid w:val="00C0422A"/>
    <w:rsid w:val="00C12DE5"/>
    <w:rsid w:val="00C273C7"/>
    <w:rsid w:val="00C448D4"/>
    <w:rsid w:val="00C47608"/>
    <w:rsid w:val="00C51E27"/>
    <w:rsid w:val="00C64C01"/>
    <w:rsid w:val="00C672CD"/>
    <w:rsid w:val="00C729CE"/>
    <w:rsid w:val="00C83E51"/>
    <w:rsid w:val="00C85A3E"/>
    <w:rsid w:val="00C94706"/>
    <w:rsid w:val="00CB41F6"/>
    <w:rsid w:val="00CD16D3"/>
    <w:rsid w:val="00CE70F1"/>
    <w:rsid w:val="00CF41B2"/>
    <w:rsid w:val="00CF4540"/>
    <w:rsid w:val="00CF487F"/>
    <w:rsid w:val="00CF5F91"/>
    <w:rsid w:val="00CF64CF"/>
    <w:rsid w:val="00D002AD"/>
    <w:rsid w:val="00D14BAE"/>
    <w:rsid w:val="00D36DA6"/>
    <w:rsid w:val="00D4030C"/>
    <w:rsid w:val="00D44CAD"/>
    <w:rsid w:val="00D712AE"/>
    <w:rsid w:val="00D7469E"/>
    <w:rsid w:val="00D971DA"/>
    <w:rsid w:val="00DA0D4F"/>
    <w:rsid w:val="00DB10B7"/>
    <w:rsid w:val="00DB2800"/>
    <w:rsid w:val="00DD2EC7"/>
    <w:rsid w:val="00DD54E4"/>
    <w:rsid w:val="00DD5B88"/>
    <w:rsid w:val="00DD6FB7"/>
    <w:rsid w:val="00DE40D7"/>
    <w:rsid w:val="00DF215E"/>
    <w:rsid w:val="00DF5567"/>
    <w:rsid w:val="00E130E2"/>
    <w:rsid w:val="00E217A8"/>
    <w:rsid w:val="00E5125B"/>
    <w:rsid w:val="00E530BD"/>
    <w:rsid w:val="00E53E3D"/>
    <w:rsid w:val="00E7300C"/>
    <w:rsid w:val="00E828FF"/>
    <w:rsid w:val="00E945F8"/>
    <w:rsid w:val="00E95321"/>
    <w:rsid w:val="00E977D9"/>
    <w:rsid w:val="00EB562C"/>
    <w:rsid w:val="00EB5C9E"/>
    <w:rsid w:val="00ED6BCA"/>
    <w:rsid w:val="00EE280A"/>
    <w:rsid w:val="00F02EFB"/>
    <w:rsid w:val="00F130EC"/>
    <w:rsid w:val="00F15EA3"/>
    <w:rsid w:val="00F239AE"/>
    <w:rsid w:val="00F23E0D"/>
    <w:rsid w:val="00F40667"/>
    <w:rsid w:val="00F4381B"/>
    <w:rsid w:val="00F540CB"/>
    <w:rsid w:val="00F55176"/>
    <w:rsid w:val="00F56BEC"/>
    <w:rsid w:val="00F966D5"/>
    <w:rsid w:val="00FA2195"/>
    <w:rsid w:val="00FB7950"/>
    <w:rsid w:val="00FC1E52"/>
    <w:rsid w:val="00FC32C6"/>
    <w:rsid w:val="00FD072F"/>
    <w:rsid w:val="00FD7120"/>
    <w:rsid w:val="00FE52F2"/>
    <w:rsid w:val="00FF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D8DE35E"/>
  <w15:docId w15:val="{2039A02C-793B-9E41-A8CE-986A0FDF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4BAE"/>
    <w:pPr>
      <w:jc w:val="both"/>
    </w:pPr>
    <w:rPr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3B6D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8B559C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2B5528"/>
    <w:pPr>
      <w:spacing w:before="100" w:beforeAutospacing="1" w:after="100" w:afterAutospacing="1"/>
    </w:pPr>
  </w:style>
  <w:style w:type="character" w:styleId="Hipervnculo">
    <w:name w:val="Hyperlink"/>
    <w:rsid w:val="002B5528"/>
    <w:rPr>
      <w:color w:val="0000FF"/>
      <w:u w:val="single"/>
    </w:rPr>
  </w:style>
  <w:style w:type="character" w:customStyle="1" w:styleId="Ttulo3Car">
    <w:name w:val="Título 3 Car"/>
    <w:link w:val="Ttulo3"/>
    <w:rsid w:val="008B559C"/>
    <w:rPr>
      <w:rFonts w:ascii="Arial" w:hAnsi="Arial" w:cs="Arial"/>
      <w:b/>
      <w:bCs/>
      <w:sz w:val="26"/>
      <w:szCs w:val="26"/>
      <w:lang w:val="es-ES_tradnl" w:eastAsia="ar-SA"/>
    </w:rPr>
  </w:style>
  <w:style w:type="paragraph" w:styleId="Textoindependiente">
    <w:name w:val="Body Text"/>
    <w:basedOn w:val="Normal"/>
    <w:link w:val="TextoindependienteCar"/>
    <w:rsid w:val="008B559C"/>
    <w:pPr>
      <w:suppressAutoHyphens/>
    </w:pPr>
    <w:rPr>
      <w:sz w:val="22"/>
      <w:lang w:eastAsia="ar-SA"/>
    </w:rPr>
  </w:style>
  <w:style w:type="character" w:customStyle="1" w:styleId="TextoindependienteCar">
    <w:name w:val="Texto independiente Car"/>
    <w:link w:val="Textoindependiente"/>
    <w:rsid w:val="008B559C"/>
    <w:rPr>
      <w:sz w:val="22"/>
      <w:szCs w:val="24"/>
      <w:lang w:val="es-ES_tradnl" w:eastAsia="ar-SA"/>
    </w:rPr>
  </w:style>
  <w:style w:type="paragraph" w:styleId="Prrafodelista">
    <w:name w:val="List Paragraph"/>
    <w:basedOn w:val="Normal"/>
    <w:uiPriority w:val="34"/>
    <w:qFormat/>
    <w:rsid w:val="00B957CE"/>
    <w:pPr>
      <w:ind w:left="708"/>
    </w:pPr>
  </w:style>
  <w:style w:type="paragraph" w:styleId="Encabezado">
    <w:name w:val="header"/>
    <w:basedOn w:val="Normal"/>
    <w:link w:val="EncabezadoCar"/>
    <w:uiPriority w:val="99"/>
    <w:rsid w:val="00C672C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672CD"/>
    <w:rPr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rsid w:val="00C672C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C672CD"/>
    <w:rPr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rsid w:val="00C672C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C672CD"/>
    <w:rPr>
      <w:rFonts w:ascii="Tahoma" w:hAnsi="Tahoma" w:cs="Tahoma"/>
      <w:sz w:val="16"/>
      <w:szCs w:val="16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semiHidden/>
    <w:rsid w:val="003B6D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table" w:styleId="Tablaconcuadrcula">
    <w:name w:val="Table Grid"/>
    <w:basedOn w:val="Tablanormal"/>
    <w:uiPriority w:val="59"/>
    <w:rsid w:val="00D14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7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0428">
          <w:marLeft w:val="0"/>
          <w:marRight w:val="0"/>
          <w:marTop w:val="0"/>
          <w:marBottom w:val="0"/>
          <w:divBdr>
            <w:top w:val="single" w:sz="12" w:space="0" w:color="CC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otted" w:sz="12" w:space="6" w:color="CC3300"/>
                <w:bottom w:val="none" w:sz="0" w:space="0" w:color="auto"/>
                <w:right w:val="dotted" w:sz="12" w:space="6" w:color="CC3300"/>
              </w:divBdr>
            </w:div>
          </w:divsChild>
        </w:div>
      </w:divsChild>
    </w:div>
    <w:div w:id="1454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EB8F7E15-7316-4A77-8F37-5B763ED32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2187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CONVENIO ESPECÍFICO ENTRE  LA FACULTAD REGIONAL BUENOS AIRES Y ……</vt:lpstr>
      <vt:lpstr>CONVENIO ESPECÍFICO ENTRE  LA FACULTAD REGIONAL BUENOS AIRES Y ……</vt:lpstr>
    </vt:vector>
  </TitlesOfParts>
  <Company>Windows uE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 ESPECÍFICO ENTRE  LA FACULTAD REGIONAL BUENOS AIRES Y ……</dc:title>
  <dc:creator>mcapelari</dc:creator>
  <cp:lastModifiedBy>Marina Conficoni</cp:lastModifiedBy>
  <cp:revision>4</cp:revision>
  <cp:lastPrinted>2019-06-04T19:36:00Z</cp:lastPrinted>
  <dcterms:created xsi:type="dcterms:W3CDTF">2023-11-15T19:18:00Z</dcterms:created>
  <dcterms:modified xsi:type="dcterms:W3CDTF">2023-12-06T12:51:00Z</dcterms:modified>
</cp:coreProperties>
</file>